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1912FD" w:rsidRPr="001912FD" w:rsidRDefault="00CA16EB" w:rsidP="001912FD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1912FD">
        <w:rPr>
          <w:rFonts w:eastAsia="Times New Roman" w:cs="David" w:hint="cs"/>
          <w:b/>
          <w:bCs/>
          <w:sz w:val="24"/>
          <w:szCs w:val="24"/>
          <w:u w:val="single"/>
          <w:rtl/>
        </w:rPr>
        <w:t>2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5/2014 </w:t>
      </w:r>
      <w:r w:rsidR="001912FD" w:rsidRPr="001912F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פלטפורמה</w:t>
      </w:r>
      <w:r w:rsidR="001912FD" w:rsidRPr="001912F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1912FD" w:rsidRPr="001912F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לניהול</w:t>
      </w:r>
      <w:r w:rsidR="001912FD" w:rsidRPr="001912F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1912FD" w:rsidRPr="001912F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מימשקים</w:t>
      </w:r>
      <w:proofErr w:type="spellEnd"/>
      <w:r w:rsidR="001912FD" w:rsidRPr="001912F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1912FD" w:rsidRPr="001912F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1912FD" w:rsidRPr="001912F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1912FD" w:rsidRPr="001912F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7C7646" w:rsidRDefault="00CA16EB" w:rsidP="001912FD">
      <w:pPr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לרכישת</w:t>
      </w:r>
      <w:r w:rsidR="001912FD" w:rsidRPr="001912FD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מוצר</w:t>
      </w:r>
      <w:r w:rsidR="001912FD" w:rsidRPr="001912FD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לניהול</w:t>
      </w:r>
      <w:r w:rsidR="001912FD" w:rsidRPr="001912FD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ממשקים</w:t>
      </w:r>
      <w:r w:rsidR="001912FD" w:rsidRPr="001912FD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עבור</w:t>
      </w:r>
      <w:r w:rsidR="001912FD" w:rsidRPr="001912FD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משרד</w:t>
      </w:r>
      <w:r w:rsidR="001912FD" w:rsidRPr="001912FD">
        <w:rPr>
          <w:rFonts w:cs="David"/>
          <w:sz w:val="24"/>
          <w:szCs w:val="24"/>
          <w:rtl/>
        </w:rPr>
        <w:t xml:space="preserve"> </w:t>
      </w:r>
      <w:r w:rsidR="001912FD" w:rsidRPr="001912FD">
        <w:rPr>
          <w:rFonts w:cs="David" w:hint="eastAsia"/>
          <w:sz w:val="24"/>
          <w:szCs w:val="24"/>
          <w:rtl/>
        </w:rPr>
        <w:t>הבריאות</w:t>
      </w:r>
      <w:r w:rsidR="001912FD" w:rsidRPr="001912FD">
        <w:rPr>
          <w:rFonts w:cs="David"/>
          <w:sz w:val="24"/>
          <w:szCs w:val="24"/>
          <w:rtl/>
        </w:rPr>
        <w:t>.</w:t>
      </w:r>
    </w:p>
    <w:p w:rsidR="001912FD" w:rsidRPr="001912FD" w:rsidRDefault="001912FD" w:rsidP="001912FD">
      <w:pPr>
        <w:jc w:val="both"/>
        <w:rPr>
          <w:rFonts w:cs="David"/>
          <w:sz w:val="24"/>
          <w:szCs w:val="24"/>
        </w:rPr>
      </w:pPr>
      <w:r w:rsidRPr="001912FD">
        <w:rPr>
          <w:rFonts w:cs="David" w:hint="eastAsia"/>
          <w:sz w:val="24"/>
          <w:szCs w:val="24"/>
          <w:rtl/>
        </w:rPr>
        <w:t>על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המוצר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המבוקש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לתת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מענה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לצורכי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המזמין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כמפורט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בדרישות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מכרז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זה</w:t>
      </w:r>
      <w:r w:rsidRPr="001912FD">
        <w:rPr>
          <w:rFonts w:cs="David"/>
          <w:sz w:val="24"/>
          <w:szCs w:val="24"/>
          <w:rtl/>
        </w:rPr>
        <w:t xml:space="preserve">, </w:t>
      </w:r>
      <w:r w:rsidRPr="001912FD">
        <w:rPr>
          <w:rFonts w:cs="David" w:hint="eastAsia"/>
          <w:sz w:val="24"/>
          <w:szCs w:val="24"/>
          <w:rtl/>
        </w:rPr>
        <w:t>באמצעות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ספק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המייצג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את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יצרן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המוצר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בארץ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ושיש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לו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יכולות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טכניות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לתמיכה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וייעוץ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למוצר</w:t>
      </w:r>
      <w:r w:rsidRPr="001912FD">
        <w:rPr>
          <w:rFonts w:cs="David"/>
          <w:sz w:val="24"/>
          <w:szCs w:val="24"/>
          <w:rtl/>
        </w:rPr>
        <w:t xml:space="preserve">. </w:t>
      </w:r>
    </w:p>
    <w:p w:rsidR="001912FD" w:rsidRPr="001912FD" w:rsidRDefault="001912FD" w:rsidP="001912FD">
      <w:pPr>
        <w:jc w:val="both"/>
        <w:rPr>
          <w:rFonts w:cs="David"/>
          <w:sz w:val="24"/>
          <w:szCs w:val="24"/>
        </w:rPr>
      </w:pPr>
      <w:r w:rsidRPr="001912FD">
        <w:rPr>
          <w:rFonts w:cs="David" w:hint="eastAsia"/>
          <w:sz w:val="24"/>
          <w:szCs w:val="24"/>
          <w:rtl/>
        </w:rPr>
        <w:t>המערכת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תיתן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מענה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לממשקים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בין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מערכות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המשרד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השונות</w:t>
      </w:r>
      <w:r w:rsidRPr="001912FD">
        <w:rPr>
          <w:rFonts w:cs="David"/>
          <w:sz w:val="24"/>
          <w:szCs w:val="24"/>
          <w:rtl/>
        </w:rPr>
        <w:t xml:space="preserve">, </w:t>
      </w:r>
      <w:r w:rsidRPr="001912FD">
        <w:rPr>
          <w:rFonts w:cs="David" w:hint="eastAsia"/>
          <w:sz w:val="24"/>
          <w:szCs w:val="24"/>
          <w:rtl/>
        </w:rPr>
        <w:t>בין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המשרד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וארגוני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מערכת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הבריאות</w:t>
      </w:r>
      <w:r w:rsidRPr="001912FD">
        <w:rPr>
          <w:rFonts w:cs="David"/>
          <w:sz w:val="24"/>
          <w:szCs w:val="24"/>
          <w:rtl/>
        </w:rPr>
        <w:t xml:space="preserve">, </w:t>
      </w:r>
      <w:r w:rsidRPr="001912FD">
        <w:rPr>
          <w:rFonts w:cs="David" w:hint="eastAsia"/>
          <w:sz w:val="24"/>
          <w:szCs w:val="24"/>
          <w:rtl/>
        </w:rPr>
        <w:t>בין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המשרד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למשרדי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ממשלה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וגופים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ציבוריים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ולכל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צורך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אחר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הכרוך</w:t>
      </w:r>
      <w:r w:rsidRPr="001912FD"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במ</w:t>
      </w:r>
      <w:r w:rsidRPr="001912FD">
        <w:rPr>
          <w:rFonts w:cs="David" w:hint="eastAsia"/>
          <w:sz w:val="24"/>
          <w:szCs w:val="24"/>
          <w:rtl/>
        </w:rPr>
        <w:t>משקים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ממוחשבים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שהמשרד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ימצא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לנכון</w:t>
      </w:r>
      <w:r w:rsidRPr="001912FD">
        <w:rPr>
          <w:rFonts w:cs="David"/>
          <w:sz w:val="24"/>
          <w:szCs w:val="24"/>
          <w:rtl/>
        </w:rPr>
        <w:t xml:space="preserve">. </w:t>
      </w:r>
      <w:r w:rsidRPr="001912FD">
        <w:rPr>
          <w:rFonts w:cs="David" w:hint="eastAsia"/>
          <w:sz w:val="24"/>
          <w:szCs w:val="24"/>
          <w:rtl/>
        </w:rPr>
        <w:t>המשרד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שומר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לו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את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האופציה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להפעיל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המערכת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גם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בבתי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החולים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הממשלתיים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כמערכת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עצמאית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לניהול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הממשקים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בתוך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בית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החולים</w:t>
      </w:r>
      <w:r w:rsidRPr="001912FD">
        <w:rPr>
          <w:rFonts w:cs="David"/>
          <w:sz w:val="24"/>
          <w:szCs w:val="24"/>
          <w:rtl/>
        </w:rPr>
        <w:t xml:space="preserve"> </w:t>
      </w:r>
      <w:proofErr w:type="spellStart"/>
      <w:r w:rsidRPr="001912FD">
        <w:rPr>
          <w:rFonts w:cs="David" w:hint="eastAsia"/>
          <w:sz w:val="24"/>
          <w:szCs w:val="24"/>
          <w:rtl/>
        </w:rPr>
        <w:t>ומ</w:t>
      </w:r>
      <w:proofErr w:type="spellEnd"/>
      <w:r w:rsidRPr="001912FD">
        <w:rPr>
          <w:rFonts w:cs="David"/>
          <w:sz w:val="24"/>
          <w:szCs w:val="24"/>
          <w:rtl/>
        </w:rPr>
        <w:t>/</w:t>
      </w:r>
      <w:r w:rsidRPr="001912FD">
        <w:rPr>
          <w:rFonts w:cs="David" w:hint="eastAsia"/>
          <w:sz w:val="24"/>
          <w:szCs w:val="24"/>
          <w:rtl/>
        </w:rPr>
        <w:t>אל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בתי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החולים</w:t>
      </w:r>
      <w:r w:rsidRPr="001912FD">
        <w:rPr>
          <w:rFonts w:cs="David"/>
          <w:sz w:val="24"/>
          <w:szCs w:val="24"/>
          <w:rtl/>
        </w:rPr>
        <w:t xml:space="preserve">. </w:t>
      </w:r>
    </w:p>
    <w:p w:rsidR="001912FD" w:rsidRPr="001912FD" w:rsidRDefault="001912FD" w:rsidP="001912FD">
      <w:pPr>
        <w:jc w:val="both"/>
        <w:rPr>
          <w:rFonts w:cs="David"/>
          <w:sz w:val="24"/>
          <w:szCs w:val="24"/>
        </w:rPr>
      </w:pPr>
      <w:r w:rsidRPr="001912FD">
        <w:rPr>
          <w:rFonts w:cs="David" w:hint="eastAsia"/>
          <w:sz w:val="24"/>
          <w:szCs w:val="24"/>
          <w:rtl/>
        </w:rPr>
        <w:t>במסגרת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הדרישות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נתייחס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להיבטים</w:t>
      </w:r>
      <w:r w:rsidRPr="001912FD">
        <w:rPr>
          <w:rFonts w:cs="David"/>
          <w:sz w:val="24"/>
          <w:szCs w:val="24"/>
          <w:rtl/>
        </w:rPr>
        <w:t xml:space="preserve"> </w:t>
      </w:r>
      <w:r w:rsidRPr="001912FD">
        <w:rPr>
          <w:rFonts w:cs="David" w:hint="eastAsia"/>
          <w:sz w:val="24"/>
          <w:szCs w:val="24"/>
          <w:rtl/>
        </w:rPr>
        <w:t>הבאים</w:t>
      </w:r>
      <w:r w:rsidRPr="001912FD">
        <w:rPr>
          <w:rFonts w:cs="David"/>
          <w:sz w:val="24"/>
          <w:szCs w:val="24"/>
          <w:rtl/>
        </w:rPr>
        <w:t>: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ניהול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אדמיניסטרטיבי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הממשקים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ניהול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המידע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שמועבר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כולל</w:t>
      </w:r>
      <w:r w:rsidRPr="00EB011A">
        <w:rPr>
          <w:rFonts w:cs="David"/>
          <w:sz w:val="24"/>
          <w:szCs w:val="24"/>
          <w:rtl/>
        </w:rPr>
        <w:t xml:space="preserve"> /  </w:t>
      </w:r>
      <w:proofErr w:type="spellStart"/>
      <w:r w:rsidRPr="00EB011A">
        <w:rPr>
          <w:rFonts w:cs="David" w:hint="eastAsia"/>
          <w:sz w:val="24"/>
          <w:szCs w:val="24"/>
          <w:rtl/>
        </w:rPr>
        <w:t>ולידציות</w:t>
      </w:r>
      <w:proofErr w:type="spellEnd"/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והמרות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בדיקות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שלמות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המידע</w:t>
      </w:r>
      <w:r w:rsidRPr="00EB011A">
        <w:rPr>
          <w:rFonts w:cs="David"/>
          <w:sz w:val="24"/>
          <w:szCs w:val="24"/>
          <w:rtl/>
        </w:rPr>
        <w:t xml:space="preserve"> 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יכולת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טיפול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בשגויים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תמיכה</w:t>
      </w:r>
      <w:r w:rsidRPr="00EB011A">
        <w:rPr>
          <w:rFonts w:cs="David"/>
          <w:sz w:val="24"/>
          <w:szCs w:val="24"/>
          <w:rtl/>
        </w:rPr>
        <w:t xml:space="preserve">  </w:t>
      </w:r>
      <w:r w:rsidRPr="00EB011A">
        <w:rPr>
          <w:rFonts w:cs="David" w:hint="eastAsia"/>
          <w:sz w:val="24"/>
          <w:szCs w:val="24"/>
          <w:rtl/>
        </w:rPr>
        <w:t>בסטנדרטים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ופורמטים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שונים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מידע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גמישות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בהגדרה</w:t>
      </w:r>
      <w:r w:rsidRPr="00EB011A">
        <w:rPr>
          <w:rFonts w:cs="David"/>
          <w:sz w:val="24"/>
          <w:szCs w:val="24"/>
          <w:rtl/>
        </w:rPr>
        <w:t>/</w:t>
      </w:r>
      <w:r w:rsidRPr="00EB011A">
        <w:rPr>
          <w:rFonts w:cs="David" w:hint="eastAsia"/>
          <w:sz w:val="24"/>
          <w:szCs w:val="24"/>
          <w:rtl/>
        </w:rPr>
        <w:t>עדכון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ממשקים</w:t>
      </w:r>
      <w:r w:rsidRPr="00EB011A">
        <w:rPr>
          <w:rFonts w:cs="David"/>
          <w:sz w:val="24"/>
          <w:szCs w:val="24"/>
          <w:rtl/>
        </w:rPr>
        <w:t>.</w:t>
      </w:r>
    </w:p>
    <w:p w:rsidR="001912FD" w:rsidRPr="00EB011A" w:rsidRDefault="001912FD" w:rsidP="00EB011A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</w:rPr>
      </w:pPr>
      <w:r w:rsidRPr="00EB011A">
        <w:rPr>
          <w:rFonts w:cs="David" w:hint="eastAsia"/>
          <w:sz w:val="24"/>
          <w:szCs w:val="24"/>
          <w:rtl/>
        </w:rPr>
        <w:t>מתן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כלים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ומידע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ניהולי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ללקוחות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עסקיים</w:t>
      </w:r>
      <w:r w:rsidRPr="00EB011A">
        <w:rPr>
          <w:rFonts w:cs="David"/>
          <w:sz w:val="24"/>
          <w:szCs w:val="24"/>
          <w:rtl/>
        </w:rPr>
        <w:t xml:space="preserve">, </w:t>
      </w:r>
      <w:r w:rsidRPr="00EB011A">
        <w:rPr>
          <w:rFonts w:cs="David" w:hint="eastAsia"/>
          <w:sz w:val="24"/>
          <w:szCs w:val="24"/>
          <w:rtl/>
        </w:rPr>
        <w:t>במקומות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שבהם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ללקוחות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אלו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יש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אחריות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ישירה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על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תפעול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והעברת</w:t>
      </w:r>
      <w:r w:rsidRPr="00EB011A">
        <w:rPr>
          <w:rFonts w:cs="David"/>
          <w:sz w:val="24"/>
          <w:szCs w:val="24"/>
          <w:rtl/>
        </w:rPr>
        <w:t xml:space="preserve"> </w:t>
      </w:r>
      <w:r w:rsidRPr="00EB011A">
        <w:rPr>
          <w:rFonts w:cs="David" w:hint="eastAsia"/>
          <w:sz w:val="24"/>
          <w:szCs w:val="24"/>
          <w:rtl/>
        </w:rPr>
        <w:t>הממשקים</w:t>
      </w:r>
      <w:r w:rsidRPr="00EB011A">
        <w:rPr>
          <w:rFonts w:cs="David"/>
          <w:sz w:val="24"/>
          <w:szCs w:val="24"/>
          <w:rtl/>
        </w:rPr>
        <w:t xml:space="preserve">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תנאי סף מנהליים: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יש ל</w:t>
      </w:r>
      <w:r w:rsidRPr="00E724C4">
        <w:rPr>
          <w:rFonts w:cs="David" w:hint="eastAsia"/>
          <w:sz w:val="24"/>
          <w:szCs w:val="24"/>
          <w:rtl/>
        </w:rPr>
        <w:t>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האישורים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הנדרשים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עסקאות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וגופים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ציבוריים</w:t>
      </w:r>
      <w:r w:rsidRPr="00E724C4">
        <w:rPr>
          <w:rFonts w:cs="David"/>
          <w:sz w:val="24"/>
          <w:szCs w:val="24"/>
          <w:rtl/>
        </w:rPr>
        <w:t xml:space="preserve">,  </w:t>
      </w:r>
      <w:r w:rsidRPr="00E724C4">
        <w:rPr>
          <w:rFonts w:cs="David" w:hint="eastAsia"/>
          <w:sz w:val="24"/>
          <w:szCs w:val="24"/>
          <w:rtl/>
        </w:rPr>
        <w:t>תשל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ו</w:t>
      </w:r>
      <w:r w:rsidRPr="00E724C4">
        <w:rPr>
          <w:rFonts w:cs="David"/>
          <w:sz w:val="24"/>
          <w:szCs w:val="24"/>
          <w:rtl/>
        </w:rPr>
        <w:t xml:space="preserve">- 1976: </w:t>
      </w:r>
      <w:r w:rsidRPr="00E724C4">
        <w:rPr>
          <w:rFonts w:cs="David" w:hint="eastAsia"/>
          <w:sz w:val="24"/>
          <w:szCs w:val="24"/>
          <w:rtl/>
        </w:rPr>
        <w:t>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מפקיד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שומה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מורשה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מרואה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חשבון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מיועץ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מס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המעיד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ניהול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פנקסי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חשבונות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ורשומות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עסקאות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גופים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ציבוריים</w:t>
      </w:r>
      <w:r w:rsidRPr="00E724C4">
        <w:rPr>
          <w:rFonts w:cs="David"/>
          <w:sz w:val="24"/>
          <w:szCs w:val="24"/>
          <w:rtl/>
        </w:rPr>
        <w:t xml:space="preserve"> (</w:t>
      </w:r>
      <w:r w:rsidRPr="00E724C4">
        <w:rPr>
          <w:rFonts w:cs="David" w:hint="eastAsia"/>
          <w:sz w:val="24"/>
          <w:szCs w:val="24"/>
          <w:rtl/>
        </w:rPr>
        <w:t>אכיפת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ניהול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חשבונות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ותשלום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חובות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מס</w:t>
      </w:r>
      <w:r w:rsidRPr="00E724C4">
        <w:rPr>
          <w:rFonts w:cs="David"/>
          <w:sz w:val="24"/>
          <w:szCs w:val="24"/>
          <w:rtl/>
        </w:rPr>
        <w:t xml:space="preserve">), </w:t>
      </w:r>
      <w:proofErr w:type="spellStart"/>
      <w:r w:rsidRPr="00E724C4">
        <w:rPr>
          <w:rFonts w:cs="David" w:hint="eastAsia"/>
          <w:sz w:val="24"/>
          <w:szCs w:val="24"/>
          <w:rtl/>
        </w:rPr>
        <w:t>התשל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ו</w:t>
      </w:r>
      <w:proofErr w:type="spellEnd"/>
      <w:r w:rsidRPr="00E724C4">
        <w:rPr>
          <w:rFonts w:cs="David"/>
          <w:sz w:val="24"/>
          <w:szCs w:val="24"/>
          <w:rtl/>
        </w:rPr>
        <w:t xml:space="preserve">- 1976.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להיות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מאוגד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כדין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במדינת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ישראל</w:t>
      </w:r>
      <w:r w:rsidRPr="00E724C4">
        <w:rPr>
          <w:rFonts w:cs="David"/>
          <w:sz w:val="24"/>
          <w:szCs w:val="24"/>
          <w:rtl/>
        </w:rPr>
        <w:t>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</w:t>
      </w:r>
      <w:r w:rsidRPr="00E724C4">
        <w:rPr>
          <w:rFonts w:cs="David" w:hint="eastAsia"/>
          <w:sz w:val="24"/>
          <w:szCs w:val="24"/>
          <w:rtl/>
        </w:rPr>
        <w:t>צהיר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המאומת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עורך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דין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בדבר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העדר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הרשעות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בעברות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עובדים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זרים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תשנ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 xml:space="preserve">-1991 </w:t>
      </w:r>
      <w:r w:rsidRPr="00E724C4">
        <w:rPr>
          <w:rFonts w:cs="David" w:hint="eastAsia"/>
          <w:sz w:val="24"/>
          <w:szCs w:val="24"/>
          <w:rtl/>
        </w:rPr>
        <w:t>ולפי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שכר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מינימום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תשמ</w:t>
      </w:r>
      <w:r w:rsidRPr="00E724C4">
        <w:rPr>
          <w:rFonts w:cs="David"/>
          <w:sz w:val="24"/>
          <w:szCs w:val="24"/>
          <w:rtl/>
        </w:rPr>
        <w:t>"</w:t>
      </w:r>
      <w:r w:rsidRPr="00E724C4">
        <w:rPr>
          <w:rFonts w:cs="David" w:hint="eastAsia"/>
          <w:sz w:val="24"/>
          <w:szCs w:val="24"/>
          <w:rtl/>
        </w:rPr>
        <w:t>ז</w:t>
      </w:r>
      <w:r w:rsidRPr="00E724C4">
        <w:rPr>
          <w:rFonts w:cs="David"/>
          <w:sz w:val="24"/>
          <w:szCs w:val="24"/>
          <w:rtl/>
        </w:rPr>
        <w:t>-1987. (</w:t>
      </w:r>
      <w:r w:rsidRPr="00E724C4">
        <w:rPr>
          <w:rFonts w:cs="David" w:hint="eastAsia"/>
          <w:sz w:val="24"/>
          <w:szCs w:val="24"/>
          <w:rtl/>
        </w:rPr>
        <w:t>נספח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>'1).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במידה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הנו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תאגיד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להמציא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העתק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רישום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מהרשם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הרלוונטי</w:t>
      </w:r>
      <w:r w:rsidRPr="00E724C4">
        <w:rPr>
          <w:rFonts w:cs="David"/>
          <w:sz w:val="24"/>
          <w:szCs w:val="24"/>
          <w:rtl/>
        </w:rPr>
        <w:t xml:space="preserve">. </w:t>
      </w:r>
      <w:r w:rsidRPr="00E724C4">
        <w:rPr>
          <w:rFonts w:cs="David" w:hint="eastAsia"/>
          <w:sz w:val="24"/>
          <w:szCs w:val="24"/>
          <w:rtl/>
        </w:rPr>
        <w:t>במידה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הנו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עמותה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בדבר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ניהול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תקין</w:t>
      </w:r>
      <w:r w:rsidRPr="00E724C4">
        <w:rPr>
          <w:rFonts w:cs="David"/>
          <w:sz w:val="24"/>
          <w:szCs w:val="24"/>
          <w:rtl/>
        </w:rPr>
        <w:t xml:space="preserve">. 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תצהיר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בעלי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השליטה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בדבר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עמידתו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חובותיו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מבחינת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תשלום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שכר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ותשלומים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סוציאליים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עובדיו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באופן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קבוע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בשנה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האחרונה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כמתחייב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מחוקי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העבודה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צווי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ההרחבה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ההסכמים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הקיבוציים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הרלוונטיים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לענף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וההסכמים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האישיים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החלים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עליו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במידה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שחלים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עליו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ובכל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מקרה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לא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פחות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משכר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מינימום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כחוק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וכל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התשלומים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הסוציאליים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כנדרש</w:t>
      </w:r>
      <w:r w:rsidRPr="00E724C4">
        <w:rPr>
          <w:rFonts w:cs="David"/>
          <w:sz w:val="24"/>
          <w:szCs w:val="24"/>
          <w:rtl/>
        </w:rPr>
        <w:t>. (</w:t>
      </w:r>
      <w:r w:rsidRPr="00E724C4">
        <w:rPr>
          <w:rFonts w:cs="David" w:hint="eastAsia"/>
          <w:sz w:val="24"/>
          <w:szCs w:val="24"/>
          <w:rtl/>
        </w:rPr>
        <w:t>נספח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>'2).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נסח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חברה</w:t>
      </w:r>
      <w:r w:rsidRPr="00E724C4">
        <w:rPr>
          <w:rFonts w:cs="David"/>
          <w:sz w:val="24"/>
          <w:szCs w:val="24"/>
          <w:rtl/>
        </w:rPr>
        <w:t>/</w:t>
      </w:r>
      <w:r w:rsidRPr="00E724C4">
        <w:rPr>
          <w:rFonts w:cs="David" w:hint="eastAsia"/>
          <w:sz w:val="24"/>
          <w:szCs w:val="24"/>
          <w:rtl/>
        </w:rPr>
        <w:t>שותפות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עדכני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מרשות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התאגידים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המוכיח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כי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למציע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אין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חובות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אגרה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שנתית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לרשם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החברות</w:t>
      </w:r>
      <w:r w:rsidRPr="00E724C4">
        <w:rPr>
          <w:rFonts w:cs="David"/>
          <w:sz w:val="24"/>
          <w:szCs w:val="24"/>
          <w:rtl/>
        </w:rPr>
        <w:t xml:space="preserve">. </w:t>
      </w:r>
      <w:r w:rsidRPr="00E724C4">
        <w:rPr>
          <w:rFonts w:cs="David" w:hint="eastAsia"/>
          <w:sz w:val="24"/>
          <w:szCs w:val="24"/>
          <w:rtl/>
        </w:rPr>
        <w:t>הנסח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האמור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לעיל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להפקה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דרך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אתר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האינטרנט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רשות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התאגידים</w:t>
      </w:r>
      <w:r w:rsidRPr="00E724C4">
        <w:rPr>
          <w:rFonts w:cs="David"/>
          <w:sz w:val="24"/>
          <w:szCs w:val="24"/>
          <w:rtl/>
        </w:rPr>
        <w:t xml:space="preserve">, </w:t>
      </w:r>
      <w:r w:rsidRPr="00E724C4">
        <w:rPr>
          <w:rFonts w:cs="David" w:hint="eastAsia"/>
          <w:sz w:val="24"/>
          <w:szCs w:val="24"/>
          <w:rtl/>
        </w:rPr>
        <w:t>שכתובתו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Taagidim.justice.gov.il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בלחיצה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הכותרת</w:t>
      </w:r>
      <w:r w:rsidRPr="00E724C4">
        <w:rPr>
          <w:rFonts w:cs="David"/>
          <w:sz w:val="24"/>
          <w:szCs w:val="24"/>
          <w:rtl/>
        </w:rPr>
        <w:t xml:space="preserve"> "</w:t>
      </w:r>
      <w:r w:rsidRPr="00E724C4">
        <w:rPr>
          <w:rFonts w:cs="David" w:hint="eastAsia"/>
          <w:sz w:val="24"/>
          <w:szCs w:val="24"/>
          <w:rtl/>
        </w:rPr>
        <w:t>הפקת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נסח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חברה</w:t>
      </w:r>
      <w:r w:rsidRPr="00E724C4">
        <w:rPr>
          <w:rFonts w:cs="David"/>
          <w:sz w:val="24"/>
          <w:szCs w:val="24"/>
          <w:rtl/>
        </w:rPr>
        <w:t>".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הצהרה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על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שימוש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בתוכנות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מקוריות</w:t>
      </w:r>
      <w:r w:rsidRPr="00E724C4">
        <w:rPr>
          <w:rFonts w:cs="David"/>
          <w:sz w:val="24"/>
          <w:szCs w:val="24"/>
          <w:rtl/>
        </w:rPr>
        <w:t xml:space="preserve"> (</w:t>
      </w:r>
      <w:r w:rsidRPr="00E724C4">
        <w:rPr>
          <w:rFonts w:cs="David" w:hint="eastAsia"/>
          <w:sz w:val="24"/>
          <w:szCs w:val="24"/>
          <w:rtl/>
        </w:rPr>
        <w:t>נספח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</w:t>
      </w:r>
      <w:r w:rsidRPr="00E724C4">
        <w:rPr>
          <w:rFonts w:cs="David"/>
          <w:sz w:val="24"/>
          <w:szCs w:val="24"/>
          <w:rtl/>
        </w:rPr>
        <w:t xml:space="preserve">'3). </w:t>
      </w:r>
    </w:p>
    <w:p w:rsidR="007C7646" w:rsidRDefault="00E724C4" w:rsidP="00E724C4">
      <w:pPr>
        <w:jc w:val="both"/>
        <w:rPr>
          <w:rFonts w:cs="David" w:hint="cs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יש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לצרף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צילום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אישור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רכישת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מסמכי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המכרז</w:t>
      </w:r>
      <w:r w:rsidRPr="00E724C4">
        <w:rPr>
          <w:rFonts w:cs="David"/>
          <w:sz w:val="24"/>
          <w:szCs w:val="24"/>
          <w:rtl/>
        </w:rPr>
        <w:t>.</w:t>
      </w:r>
    </w:p>
    <w:p w:rsidR="001912FD" w:rsidRPr="007C7646" w:rsidRDefault="00EB011A" w:rsidP="001912FD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וכן תנאי סף מנהלתיים נוספים כמפורט בע"מ 9-10 במכרז. </w:t>
      </w:r>
    </w:p>
    <w:p w:rsidR="00E724C4" w:rsidRDefault="00E724C4" w:rsidP="00E724C4">
      <w:pPr>
        <w:jc w:val="both"/>
        <w:rPr>
          <w:rFonts w:cs="David" w:hint="cs"/>
          <w:sz w:val="24"/>
          <w:szCs w:val="24"/>
          <w:rtl/>
        </w:rPr>
      </w:pPr>
      <w:bookmarkStart w:id="0" w:name="_Ref320531450"/>
      <w:r w:rsidRPr="00E724C4">
        <w:rPr>
          <w:rFonts w:cs="David" w:hint="cs"/>
          <w:sz w:val="24"/>
          <w:szCs w:val="24"/>
          <w:rtl/>
        </w:rPr>
        <w:t>לוח הזמנים של המכרז.</w:t>
      </w:r>
      <w:bookmarkEnd w:id="0"/>
    </w:p>
    <w:tbl>
      <w:tblPr>
        <w:bidiVisual/>
        <w:tblW w:w="0" w:type="auto"/>
        <w:tblInd w:w="7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2719"/>
      </w:tblGrid>
      <w:tr w:rsidR="00EB011A" w:rsidRPr="00EB011A" w:rsidTr="00EB011A"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7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B011A" w:rsidRPr="00EB011A" w:rsidTr="00EB011A"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617145" w:rsidP="00617145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19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.2014</w:t>
            </w:r>
          </w:p>
        </w:tc>
      </w:tr>
      <w:tr w:rsidR="00EB011A" w:rsidRPr="00EB011A" w:rsidTr="00EB011A"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sz w:val="24"/>
                <w:szCs w:val="24"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>מועד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אחרון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להעברת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שאלות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להבהרה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617145" w:rsidP="00617145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31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.2014 שעה 15:00</w:t>
            </w:r>
          </w:p>
        </w:tc>
      </w:tr>
      <w:tr w:rsidR="00EB011A" w:rsidRPr="00EB011A" w:rsidTr="00EB011A"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011A" w:rsidRPr="00EB011A" w:rsidRDefault="00EB011A" w:rsidP="00EB011A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>כנס ספקים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011A" w:rsidRPr="00EB011A" w:rsidRDefault="00EB011A" w:rsidP="00617145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1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0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.9.2014</w:t>
            </w:r>
          </w:p>
        </w:tc>
      </w:tr>
      <w:tr w:rsidR="00EB011A" w:rsidRPr="00EB011A" w:rsidTr="00EB011A"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sz w:val="24"/>
                <w:szCs w:val="24"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>מועד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פרסום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תשובות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והבהרות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617145" w:rsidP="00EB011A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.9.2014</w:t>
            </w:r>
          </w:p>
        </w:tc>
      </w:tr>
      <w:tr w:rsidR="00EB011A" w:rsidRPr="00EB011A" w:rsidTr="00EB011A"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>מועד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אחרון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לקבלת</w:t>
            </w:r>
            <w:r w:rsidRPr="00EB011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B011A">
              <w:rPr>
                <w:rFonts w:cs="David" w:hint="cs"/>
                <w:sz w:val="24"/>
                <w:szCs w:val="24"/>
                <w:rtl/>
              </w:rPr>
              <w:t>ההצעות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617145" w:rsidP="00617145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.10.2014 שעה 1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  <w:r w:rsidR="00EB011A"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:00</w:t>
            </w:r>
          </w:p>
        </w:tc>
      </w:tr>
      <w:tr w:rsidR="00EB011A" w:rsidRPr="00EB011A" w:rsidTr="00EB011A">
        <w:tc>
          <w:tcPr>
            <w:tcW w:w="41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sz w:val="24"/>
                <w:szCs w:val="24"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>מצגות ספקים במסגרת תהליך הבחירה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B011A" w:rsidRPr="00EB011A" w:rsidRDefault="00EB011A" w:rsidP="00EB011A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2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6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.1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0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.2014 </w:t>
            </w:r>
            <w:r w:rsidRPr="00EB011A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6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.11.2014</w:t>
            </w:r>
          </w:p>
        </w:tc>
      </w:tr>
      <w:tr w:rsidR="00EB011A" w:rsidRPr="00EB011A" w:rsidDel="00F8525C" w:rsidTr="00EB011A">
        <w:tc>
          <w:tcPr>
            <w:tcW w:w="41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011A" w:rsidRPr="00EB011A" w:rsidDel="00EA45BB" w:rsidRDefault="00EB011A" w:rsidP="00EB011A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B011A">
              <w:rPr>
                <w:rFonts w:cs="David" w:hint="cs"/>
                <w:sz w:val="24"/>
                <w:szCs w:val="24"/>
                <w:rtl/>
              </w:rPr>
              <w:t xml:space="preserve">ביצוע </w:t>
            </w:r>
            <w:r w:rsidRPr="00EB011A">
              <w:rPr>
                <w:rFonts w:cs="David"/>
                <w:sz w:val="24"/>
                <w:szCs w:val="24"/>
              </w:rPr>
              <w:t xml:space="preserve">POC </w:t>
            </w:r>
            <w:r w:rsidRPr="00EB011A">
              <w:rPr>
                <w:rFonts w:cs="David" w:hint="cs"/>
                <w:sz w:val="24"/>
                <w:szCs w:val="24"/>
                <w:rtl/>
              </w:rPr>
              <w:t xml:space="preserve"> עם ספק מועמד לזכייה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011A" w:rsidRPr="00EB011A" w:rsidDel="00F8525C" w:rsidRDefault="00EB011A" w:rsidP="00617145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2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6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.1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1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.2014- </w:t>
            </w:r>
            <w:r w:rsidR="00617145">
              <w:rPr>
                <w:rFonts w:cs="David" w:hint="cs"/>
                <w:b/>
                <w:bCs/>
                <w:sz w:val="24"/>
                <w:szCs w:val="24"/>
                <w:rtl/>
              </w:rPr>
              <w:t>8</w:t>
            </w:r>
            <w:r w:rsidRPr="00EB011A">
              <w:rPr>
                <w:rFonts w:cs="David" w:hint="cs"/>
                <w:b/>
                <w:bCs/>
                <w:sz w:val="24"/>
                <w:szCs w:val="24"/>
                <w:rtl/>
              </w:rPr>
              <w:t>.12.2014</w:t>
            </w:r>
          </w:p>
        </w:tc>
      </w:tr>
    </w:tbl>
    <w:p w:rsidR="00EB011A" w:rsidRDefault="00EB011A" w:rsidP="00E724C4">
      <w:pPr>
        <w:jc w:val="both"/>
        <w:rPr>
          <w:rFonts w:cs="David" w:hint="cs"/>
          <w:sz w:val="24"/>
          <w:szCs w:val="24"/>
          <w:rtl/>
        </w:rPr>
      </w:pPr>
    </w:p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E724C4" w:rsidP="00E724C4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695B158A"/>
    <w:multiLevelType w:val="hybridMultilevel"/>
    <w:tmpl w:val="278C8D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1209E7"/>
    <w:rsid w:val="001912FD"/>
    <w:rsid w:val="002244A5"/>
    <w:rsid w:val="003A7028"/>
    <w:rsid w:val="00617145"/>
    <w:rsid w:val="007C7646"/>
    <w:rsid w:val="0086511E"/>
    <w:rsid w:val="00BE6912"/>
    <w:rsid w:val="00CA16EB"/>
    <w:rsid w:val="00E724C4"/>
    <w:rsid w:val="00EB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464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דורין אמויאל</cp:lastModifiedBy>
  <cp:revision>3</cp:revision>
  <dcterms:created xsi:type="dcterms:W3CDTF">2014-08-14T10:08:00Z</dcterms:created>
  <dcterms:modified xsi:type="dcterms:W3CDTF">2014-08-14T10:24:00Z</dcterms:modified>
</cp:coreProperties>
</file>