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028" w:rsidRPr="00492162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ממשלת ישראל</w:t>
      </w:r>
    </w:p>
    <w:p w:rsidR="003A7028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משרד הבריאות</w:t>
      </w:r>
    </w:p>
    <w:p w:rsidR="00E724C4" w:rsidRDefault="003A7028" w:rsidP="00E724C4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  <w:r w:rsidRPr="00CA16EB">
        <w:rPr>
          <w:rFonts w:eastAsia="Times New Roman" w:cs="David" w:hint="cs"/>
          <w:b/>
          <w:bCs/>
          <w:sz w:val="24"/>
          <w:szCs w:val="24"/>
          <w:rtl/>
        </w:rPr>
        <w:t>אגף המחשוב</w:t>
      </w:r>
    </w:p>
    <w:p w:rsidR="001912FD" w:rsidRPr="001912FD" w:rsidRDefault="00CA16EB" w:rsidP="001912FD">
      <w:pPr>
        <w:ind w:right="-709"/>
        <w:rPr>
          <w:rFonts w:eastAsia="Times New Roman" w:cs="David"/>
          <w:b/>
          <w:bCs/>
          <w:sz w:val="24"/>
          <w:szCs w:val="24"/>
          <w:u w:val="single"/>
          <w:rtl/>
        </w:rPr>
      </w:pPr>
      <w:r w:rsidRPr="00CA16EB">
        <w:rPr>
          <w:rFonts w:eastAsia="Times New Roman" w:cs="David" w:hint="eastAsia"/>
          <w:b/>
          <w:bCs/>
          <w:sz w:val="24"/>
          <w:szCs w:val="24"/>
          <w:u w:val="single"/>
          <w:rtl/>
        </w:rPr>
        <w:t>בקשה</w:t>
      </w:r>
      <w:r w:rsidRPr="00CA16EB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7C7646"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לפרסום מכרז פומבי מספר </w:t>
      </w:r>
      <w:r w:rsidR="001912FD">
        <w:rPr>
          <w:rFonts w:eastAsia="Times New Roman" w:cs="David" w:hint="cs"/>
          <w:b/>
          <w:bCs/>
          <w:sz w:val="24"/>
          <w:szCs w:val="24"/>
          <w:u w:val="single"/>
          <w:rtl/>
        </w:rPr>
        <w:t>2</w:t>
      </w:r>
      <w:r w:rsidR="007C7646"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5/2014 </w:t>
      </w:r>
      <w:r w:rsidR="001912FD" w:rsidRPr="001912FD">
        <w:rPr>
          <w:rFonts w:eastAsia="Times New Roman" w:cs="David" w:hint="eastAsia"/>
          <w:b/>
          <w:bCs/>
          <w:sz w:val="24"/>
          <w:szCs w:val="24"/>
          <w:u w:val="single"/>
          <w:rtl/>
        </w:rPr>
        <w:t>פלטפורמה</w:t>
      </w:r>
      <w:r w:rsidR="001912FD" w:rsidRPr="001912FD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1912FD" w:rsidRPr="001912FD">
        <w:rPr>
          <w:rFonts w:eastAsia="Times New Roman" w:cs="David" w:hint="eastAsia"/>
          <w:b/>
          <w:bCs/>
          <w:sz w:val="24"/>
          <w:szCs w:val="24"/>
          <w:u w:val="single"/>
          <w:rtl/>
        </w:rPr>
        <w:t>לניהול</w:t>
      </w:r>
      <w:r w:rsidR="001912FD" w:rsidRPr="001912FD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proofErr w:type="spellStart"/>
      <w:r w:rsidR="001912FD" w:rsidRPr="001912FD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מימשקים</w:t>
      </w:r>
      <w:proofErr w:type="spellEnd"/>
      <w:r w:rsidR="001912FD" w:rsidRPr="001912FD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1912FD" w:rsidRPr="001912FD">
        <w:rPr>
          <w:rFonts w:eastAsia="Times New Roman" w:cs="David" w:hint="eastAsia"/>
          <w:b/>
          <w:bCs/>
          <w:sz w:val="24"/>
          <w:szCs w:val="24"/>
          <w:u w:val="single"/>
          <w:rtl/>
        </w:rPr>
        <w:t>בתחום</w:t>
      </w:r>
      <w:r w:rsidR="001912FD" w:rsidRPr="001912FD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1912FD" w:rsidRPr="001912FD">
        <w:rPr>
          <w:rFonts w:eastAsia="Times New Roman" w:cs="David" w:hint="eastAsia"/>
          <w:b/>
          <w:bCs/>
          <w:sz w:val="24"/>
          <w:szCs w:val="24"/>
          <w:u w:val="single"/>
          <w:rtl/>
        </w:rPr>
        <w:t>הבריאות</w:t>
      </w:r>
    </w:p>
    <w:p w:rsidR="007C7646" w:rsidRDefault="00CA16EB" w:rsidP="001912FD">
      <w:pPr>
        <w:jc w:val="both"/>
        <w:rPr>
          <w:rFonts w:cs="David"/>
          <w:sz w:val="24"/>
          <w:szCs w:val="24"/>
          <w:rtl/>
        </w:rPr>
      </w:pPr>
      <w:r w:rsidRPr="00CA16EB">
        <w:rPr>
          <w:rFonts w:cs="David" w:hint="eastAsia"/>
          <w:sz w:val="24"/>
          <w:szCs w:val="24"/>
          <w:rtl/>
        </w:rPr>
        <w:t>משרד</w:t>
      </w:r>
      <w:r w:rsidRPr="00CA16EB">
        <w:rPr>
          <w:rFonts w:cs="David"/>
          <w:sz w:val="24"/>
          <w:szCs w:val="24"/>
          <w:rtl/>
        </w:rPr>
        <w:t xml:space="preserve"> </w:t>
      </w:r>
      <w:r w:rsidRPr="00CA16EB">
        <w:rPr>
          <w:rFonts w:cs="David" w:hint="eastAsia"/>
          <w:sz w:val="24"/>
          <w:szCs w:val="24"/>
          <w:rtl/>
        </w:rPr>
        <w:t>הבריאות</w:t>
      </w:r>
      <w:r w:rsidRPr="00CA16EB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פונה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בזאת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לקבלת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הצעות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 w:rsidR="001912FD" w:rsidRPr="001912FD">
        <w:rPr>
          <w:rFonts w:cs="David" w:hint="eastAsia"/>
          <w:sz w:val="24"/>
          <w:szCs w:val="24"/>
          <w:rtl/>
        </w:rPr>
        <w:t>לרכישת</w:t>
      </w:r>
      <w:r w:rsidR="001912FD" w:rsidRPr="001912FD">
        <w:rPr>
          <w:rFonts w:cs="David"/>
          <w:sz w:val="24"/>
          <w:szCs w:val="24"/>
          <w:rtl/>
        </w:rPr>
        <w:t xml:space="preserve"> </w:t>
      </w:r>
      <w:r w:rsidR="001912FD" w:rsidRPr="001912FD">
        <w:rPr>
          <w:rFonts w:cs="David" w:hint="eastAsia"/>
          <w:sz w:val="24"/>
          <w:szCs w:val="24"/>
          <w:rtl/>
        </w:rPr>
        <w:t>מוצר</w:t>
      </w:r>
      <w:r w:rsidR="001912FD" w:rsidRPr="001912FD">
        <w:rPr>
          <w:rFonts w:cs="David"/>
          <w:sz w:val="24"/>
          <w:szCs w:val="24"/>
          <w:rtl/>
        </w:rPr>
        <w:t xml:space="preserve"> </w:t>
      </w:r>
      <w:r w:rsidR="001912FD" w:rsidRPr="001912FD">
        <w:rPr>
          <w:rFonts w:cs="David" w:hint="eastAsia"/>
          <w:sz w:val="24"/>
          <w:szCs w:val="24"/>
          <w:rtl/>
        </w:rPr>
        <w:t>לניהול</w:t>
      </w:r>
      <w:r w:rsidR="001912FD" w:rsidRPr="001912FD">
        <w:rPr>
          <w:rFonts w:cs="David"/>
          <w:sz w:val="24"/>
          <w:szCs w:val="24"/>
          <w:rtl/>
        </w:rPr>
        <w:t xml:space="preserve"> </w:t>
      </w:r>
      <w:r w:rsidR="001912FD" w:rsidRPr="001912FD">
        <w:rPr>
          <w:rFonts w:cs="David" w:hint="eastAsia"/>
          <w:sz w:val="24"/>
          <w:szCs w:val="24"/>
          <w:rtl/>
        </w:rPr>
        <w:t>ממשקים</w:t>
      </w:r>
      <w:r w:rsidR="001912FD" w:rsidRPr="001912FD">
        <w:rPr>
          <w:rFonts w:cs="David"/>
          <w:sz w:val="24"/>
          <w:szCs w:val="24"/>
          <w:rtl/>
        </w:rPr>
        <w:t xml:space="preserve"> </w:t>
      </w:r>
      <w:r w:rsidR="001912FD" w:rsidRPr="001912FD">
        <w:rPr>
          <w:rFonts w:cs="David" w:hint="eastAsia"/>
          <w:sz w:val="24"/>
          <w:szCs w:val="24"/>
          <w:rtl/>
        </w:rPr>
        <w:t>עבור</w:t>
      </w:r>
      <w:r w:rsidR="001912FD" w:rsidRPr="001912FD">
        <w:rPr>
          <w:rFonts w:cs="David"/>
          <w:sz w:val="24"/>
          <w:szCs w:val="24"/>
          <w:rtl/>
        </w:rPr>
        <w:t xml:space="preserve"> </w:t>
      </w:r>
      <w:r w:rsidR="001912FD" w:rsidRPr="001912FD">
        <w:rPr>
          <w:rFonts w:cs="David" w:hint="eastAsia"/>
          <w:sz w:val="24"/>
          <w:szCs w:val="24"/>
          <w:rtl/>
        </w:rPr>
        <w:t>משרד</w:t>
      </w:r>
      <w:r w:rsidR="001912FD" w:rsidRPr="001912FD">
        <w:rPr>
          <w:rFonts w:cs="David"/>
          <w:sz w:val="24"/>
          <w:szCs w:val="24"/>
          <w:rtl/>
        </w:rPr>
        <w:t xml:space="preserve"> </w:t>
      </w:r>
      <w:r w:rsidR="001912FD" w:rsidRPr="001912FD">
        <w:rPr>
          <w:rFonts w:cs="David" w:hint="eastAsia"/>
          <w:sz w:val="24"/>
          <w:szCs w:val="24"/>
          <w:rtl/>
        </w:rPr>
        <w:t>הבריאות</w:t>
      </w:r>
      <w:r w:rsidR="001912FD" w:rsidRPr="001912FD">
        <w:rPr>
          <w:rFonts w:cs="David"/>
          <w:sz w:val="24"/>
          <w:szCs w:val="24"/>
          <w:rtl/>
        </w:rPr>
        <w:t>.</w:t>
      </w:r>
    </w:p>
    <w:p w:rsidR="001912FD" w:rsidRPr="001912FD" w:rsidRDefault="001912FD" w:rsidP="001912FD">
      <w:pPr>
        <w:jc w:val="both"/>
        <w:rPr>
          <w:rFonts w:cs="David"/>
          <w:sz w:val="24"/>
          <w:szCs w:val="24"/>
        </w:rPr>
      </w:pPr>
      <w:r w:rsidRPr="001912FD">
        <w:rPr>
          <w:rFonts w:cs="David" w:hint="eastAsia"/>
          <w:sz w:val="24"/>
          <w:szCs w:val="24"/>
          <w:rtl/>
        </w:rPr>
        <w:t>על</w:t>
      </w:r>
      <w:r w:rsidRPr="001912FD">
        <w:rPr>
          <w:rFonts w:cs="David"/>
          <w:sz w:val="24"/>
          <w:szCs w:val="24"/>
          <w:rtl/>
        </w:rPr>
        <w:t xml:space="preserve"> </w:t>
      </w:r>
      <w:r w:rsidRPr="001912FD">
        <w:rPr>
          <w:rFonts w:cs="David" w:hint="eastAsia"/>
          <w:sz w:val="24"/>
          <w:szCs w:val="24"/>
          <w:rtl/>
        </w:rPr>
        <w:t>המוצר</w:t>
      </w:r>
      <w:r w:rsidRPr="001912FD">
        <w:rPr>
          <w:rFonts w:cs="David"/>
          <w:sz w:val="24"/>
          <w:szCs w:val="24"/>
          <w:rtl/>
        </w:rPr>
        <w:t xml:space="preserve"> </w:t>
      </w:r>
      <w:r w:rsidRPr="001912FD">
        <w:rPr>
          <w:rFonts w:cs="David" w:hint="eastAsia"/>
          <w:sz w:val="24"/>
          <w:szCs w:val="24"/>
          <w:rtl/>
        </w:rPr>
        <w:t>המבוקש</w:t>
      </w:r>
      <w:r w:rsidRPr="001912FD">
        <w:rPr>
          <w:rFonts w:cs="David"/>
          <w:sz w:val="24"/>
          <w:szCs w:val="24"/>
          <w:rtl/>
        </w:rPr>
        <w:t xml:space="preserve"> </w:t>
      </w:r>
      <w:r w:rsidRPr="001912FD">
        <w:rPr>
          <w:rFonts w:cs="David" w:hint="eastAsia"/>
          <w:sz w:val="24"/>
          <w:szCs w:val="24"/>
          <w:rtl/>
        </w:rPr>
        <w:t>לתת</w:t>
      </w:r>
      <w:r w:rsidRPr="001912FD">
        <w:rPr>
          <w:rFonts w:cs="David"/>
          <w:sz w:val="24"/>
          <w:szCs w:val="24"/>
          <w:rtl/>
        </w:rPr>
        <w:t xml:space="preserve"> </w:t>
      </w:r>
      <w:r w:rsidRPr="001912FD">
        <w:rPr>
          <w:rFonts w:cs="David" w:hint="eastAsia"/>
          <w:sz w:val="24"/>
          <w:szCs w:val="24"/>
          <w:rtl/>
        </w:rPr>
        <w:t>מענה</w:t>
      </w:r>
      <w:r w:rsidRPr="001912FD">
        <w:rPr>
          <w:rFonts w:cs="David"/>
          <w:sz w:val="24"/>
          <w:szCs w:val="24"/>
          <w:rtl/>
        </w:rPr>
        <w:t xml:space="preserve"> </w:t>
      </w:r>
      <w:r w:rsidRPr="001912FD">
        <w:rPr>
          <w:rFonts w:cs="David" w:hint="eastAsia"/>
          <w:sz w:val="24"/>
          <w:szCs w:val="24"/>
          <w:rtl/>
        </w:rPr>
        <w:t>לצורכי</w:t>
      </w:r>
      <w:r w:rsidRPr="001912FD">
        <w:rPr>
          <w:rFonts w:cs="David"/>
          <w:sz w:val="24"/>
          <w:szCs w:val="24"/>
          <w:rtl/>
        </w:rPr>
        <w:t xml:space="preserve"> </w:t>
      </w:r>
      <w:r w:rsidRPr="001912FD">
        <w:rPr>
          <w:rFonts w:cs="David" w:hint="eastAsia"/>
          <w:sz w:val="24"/>
          <w:szCs w:val="24"/>
          <w:rtl/>
        </w:rPr>
        <w:t>המזמין</w:t>
      </w:r>
      <w:r w:rsidRPr="001912FD">
        <w:rPr>
          <w:rFonts w:cs="David"/>
          <w:sz w:val="24"/>
          <w:szCs w:val="24"/>
          <w:rtl/>
        </w:rPr>
        <w:t xml:space="preserve"> </w:t>
      </w:r>
      <w:r w:rsidRPr="001912FD">
        <w:rPr>
          <w:rFonts w:cs="David" w:hint="eastAsia"/>
          <w:sz w:val="24"/>
          <w:szCs w:val="24"/>
          <w:rtl/>
        </w:rPr>
        <w:t>כמפורט</w:t>
      </w:r>
      <w:r w:rsidRPr="001912FD">
        <w:rPr>
          <w:rFonts w:cs="David"/>
          <w:sz w:val="24"/>
          <w:szCs w:val="24"/>
          <w:rtl/>
        </w:rPr>
        <w:t xml:space="preserve"> </w:t>
      </w:r>
      <w:r w:rsidRPr="001912FD">
        <w:rPr>
          <w:rFonts w:cs="David" w:hint="eastAsia"/>
          <w:sz w:val="24"/>
          <w:szCs w:val="24"/>
          <w:rtl/>
        </w:rPr>
        <w:t>בדרישות</w:t>
      </w:r>
      <w:r w:rsidRPr="001912FD">
        <w:rPr>
          <w:rFonts w:cs="David"/>
          <w:sz w:val="24"/>
          <w:szCs w:val="24"/>
          <w:rtl/>
        </w:rPr>
        <w:t xml:space="preserve"> </w:t>
      </w:r>
      <w:r w:rsidRPr="001912FD">
        <w:rPr>
          <w:rFonts w:cs="David" w:hint="eastAsia"/>
          <w:sz w:val="24"/>
          <w:szCs w:val="24"/>
          <w:rtl/>
        </w:rPr>
        <w:t>מכרז</w:t>
      </w:r>
      <w:r w:rsidRPr="001912FD">
        <w:rPr>
          <w:rFonts w:cs="David"/>
          <w:sz w:val="24"/>
          <w:szCs w:val="24"/>
          <w:rtl/>
        </w:rPr>
        <w:t xml:space="preserve"> </w:t>
      </w:r>
      <w:r w:rsidRPr="001912FD">
        <w:rPr>
          <w:rFonts w:cs="David" w:hint="eastAsia"/>
          <w:sz w:val="24"/>
          <w:szCs w:val="24"/>
          <w:rtl/>
        </w:rPr>
        <w:t>זה</w:t>
      </w:r>
      <w:r w:rsidRPr="001912FD">
        <w:rPr>
          <w:rFonts w:cs="David"/>
          <w:sz w:val="24"/>
          <w:szCs w:val="24"/>
          <w:rtl/>
        </w:rPr>
        <w:t xml:space="preserve">, </w:t>
      </w:r>
      <w:r w:rsidRPr="001912FD">
        <w:rPr>
          <w:rFonts w:cs="David" w:hint="eastAsia"/>
          <w:sz w:val="24"/>
          <w:szCs w:val="24"/>
          <w:rtl/>
        </w:rPr>
        <w:t>באמצעות</w:t>
      </w:r>
      <w:r w:rsidRPr="001912FD">
        <w:rPr>
          <w:rFonts w:cs="David"/>
          <w:sz w:val="24"/>
          <w:szCs w:val="24"/>
          <w:rtl/>
        </w:rPr>
        <w:t xml:space="preserve"> </w:t>
      </w:r>
      <w:r w:rsidRPr="001912FD">
        <w:rPr>
          <w:rFonts w:cs="David" w:hint="eastAsia"/>
          <w:sz w:val="24"/>
          <w:szCs w:val="24"/>
          <w:rtl/>
        </w:rPr>
        <w:t>ספק</w:t>
      </w:r>
      <w:r w:rsidRPr="001912FD">
        <w:rPr>
          <w:rFonts w:cs="David"/>
          <w:sz w:val="24"/>
          <w:szCs w:val="24"/>
          <w:rtl/>
        </w:rPr>
        <w:t xml:space="preserve"> </w:t>
      </w:r>
      <w:r w:rsidRPr="001912FD">
        <w:rPr>
          <w:rFonts w:cs="David" w:hint="eastAsia"/>
          <w:sz w:val="24"/>
          <w:szCs w:val="24"/>
          <w:rtl/>
        </w:rPr>
        <w:t>המייצג</w:t>
      </w:r>
      <w:r w:rsidRPr="001912FD">
        <w:rPr>
          <w:rFonts w:cs="David"/>
          <w:sz w:val="24"/>
          <w:szCs w:val="24"/>
          <w:rtl/>
        </w:rPr>
        <w:t xml:space="preserve"> </w:t>
      </w:r>
      <w:r w:rsidRPr="001912FD">
        <w:rPr>
          <w:rFonts w:cs="David" w:hint="eastAsia"/>
          <w:sz w:val="24"/>
          <w:szCs w:val="24"/>
          <w:rtl/>
        </w:rPr>
        <w:t>את</w:t>
      </w:r>
      <w:r w:rsidRPr="001912FD">
        <w:rPr>
          <w:rFonts w:cs="David"/>
          <w:sz w:val="24"/>
          <w:szCs w:val="24"/>
          <w:rtl/>
        </w:rPr>
        <w:t xml:space="preserve"> </w:t>
      </w:r>
      <w:r w:rsidRPr="001912FD">
        <w:rPr>
          <w:rFonts w:cs="David" w:hint="eastAsia"/>
          <w:sz w:val="24"/>
          <w:szCs w:val="24"/>
          <w:rtl/>
        </w:rPr>
        <w:t>יצרן</w:t>
      </w:r>
      <w:r w:rsidRPr="001912FD">
        <w:rPr>
          <w:rFonts w:cs="David"/>
          <w:sz w:val="24"/>
          <w:szCs w:val="24"/>
          <w:rtl/>
        </w:rPr>
        <w:t xml:space="preserve"> </w:t>
      </w:r>
      <w:r w:rsidRPr="001912FD">
        <w:rPr>
          <w:rFonts w:cs="David" w:hint="eastAsia"/>
          <w:sz w:val="24"/>
          <w:szCs w:val="24"/>
          <w:rtl/>
        </w:rPr>
        <w:t>המוצר</w:t>
      </w:r>
      <w:r w:rsidRPr="001912FD">
        <w:rPr>
          <w:rFonts w:cs="David"/>
          <w:sz w:val="24"/>
          <w:szCs w:val="24"/>
          <w:rtl/>
        </w:rPr>
        <w:t xml:space="preserve"> </w:t>
      </w:r>
      <w:r w:rsidRPr="001912FD">
        <w:rPr>
          <w:rFonts w:cs="David" w:hint="eastAsia"/>
          <w:sz w:val="24"/>
          <w:szCs w:val="24"/>
          <w:rtl/>
        </w:rPr>
        <w:t>בארץ</w:t>
      </w:r>
      <w:r w:rsidRPr="001912FD">
        <w:rPr>
          <w:rFonts w:cs="David"/>
          <w:sz w:val="24"/>
          <w:szCs w:val="24"/>
          <w:rtl/>
        </w:rPr>
        <w:t xml:space="preserve"> </w:t>
      </w:r>
      <w:r w:rsidRPr="001912FD">
        <w:rPr>
          <w:rFonts w:cs="David" w:hint="eastAsia"/>
          <w:sz w:val="24"/>
          <w:szCs w:val="24"/>
          <w:rtl/>
        </w:rPr>
        <w:t>ושיש</w:t>
      </w:r>
      <w:r w:rsidRPr="001912FD">
        <w:rPr>
          <w:rFonts w:cs="David"/>
          <w:sz w:val="24"/>
          <w:szCs w:val="24"/>
          <w:rtl/>
        </w:rPr>
        <w:t xml:space="preserve"> </w:t>
      </w:r>
      <w:r w:rsidRPr="001912FD">
        <w:rPr>
          <w:rFonts w:cs="David" w:hint="eastAsia"/>
          <w:sz w:val="24"/>
          <w:szCs w:val="24"/>
          <w:rtl/>
        </w:rPr>
        <w:t>לו</w:t>
      </w:r>
      <w:r w:rsidRPr="001912FD">
        <w:rPr>
          <w:rFonts w:cs="David"/>
          <w:sz w:val="24"/>
          <w:szCs w:val="24"/>
          <w:rtl/>
        </w:rPr>
        <w:t xml:space="preserve"> </w:t>
      </w:r>
      <w:r w:rsidRPr="001912FD">
        <w:rPr>
          <w:rFonts w:cs="David" w:hint="eastAsia"/>
          <w:sz w:val="24"/>
          <w:szCs w:val="24"/>
          <w:rtl/>
        </w:rPr>
        <w:t>יכולות</w:t>
      </w:r>
      <w:r w:rsidRPr="001912FD">
        <w:rPr>
          <w:rFonts w:cs="David"/>
          <w:sz w:val="24"/>
          <w:szCs w:val="24"/>
          <w:rtl/>
        </w:rPr>
        <w:t xml:space="preserve"> </w:t>
      </w:r>
      <w:r w:rsidRPr="001912FD">
        <w:rPr>
          <w:rFonts w:cs="David" w:hint="eastAsia"/>
          <w:sz w:val="24"/>
          <w:szCs w:val="24"/>
          <w:rtl/>
        </w:rPr>
        <w:t>טכניות</w:t>
      </w:r>
      <w:r w:rsidRPr="001912FD">
        <w:rPr>
          <w:rFonts w:cs="David"/>
          <w:sz w:val="24"/>
          <w:szCs w:val="24"/>
          <w:rtl/>
        </w:rPr>
        <w:t xml:space="preserve"> </w:t>
      </w:r>
      <w:r w:rsidRPr="001912FD">
        <w:rPr>
          <w:rFonts w:cs="David" w:hint="eastAsia"/>
          <w:sz w:val="24"/>
          <w:szCs w:val="24"/>
          <w:rtl/>
        </w:rPr>
        <w:t>לתמיכה</w:t>
      </w:r>
      <w:r w:rsidRPr="001912FD">
        <w:rPr>
          <w:rFonts w:cs="David"/>
          <w:sz w:val="24"/>
          <w:szCs w:val="24"/>
          <w:rtl/>
        </w:rPr>
        <w:t xml:space="preserve"> </w:t>
      </w:r>
      <w:r w:rsidRPr="001912FD">
        <w:rPr>
          <w:rFonts w:cs="David" w:hint="eastAsia"/>
          <w:sz w:val="24"/>
          <w:szCs w:val="24"/>
          <w:rtl/>
        </w:rPr>
        <w:t>וייעוץ</w:t>
      </w:r>
      <w:r w:rsidRPr="001912FD">
        <w:rPr>
          <w:rFonts w:cs="David"/>
          <w:sz w:val="24"/>
          <w:szCs w:val="24"/>
          <w:rtl/>
        </w:rPr>
        <w:t xml:space="preserve"> </w:t>
      </w:r>
      <w:r w:rsidRPr="001912FD">
        <w:rPr>
          <w:rFonts w:cs="David" w:hint="eastAsia"/>
          <w:sz w:val="24"/>
          <w:szCs w:val="24"/>
          <w:rtl/>
        </w:rPr>
        <w:t>למוצר</w:t>
      </w:r>
      <w:r w:rsidRPr="001912FD">
        <w:rPr>
          <w:rFonts w:cs="David"/>
          <w:sz w:val="24"/>
          <w:szCs w:val="24"/>
          <w:rtl/>
        </w:rPr>
        <w:t xml:space="preserve">. </w:t>
      </w:r>
    </w:p>
    <w:p w:rsidR="001912FD" w:rsidRPr="001912FD" w:rsidRDefault="001912FD" w:rsidP="001912FD">
      <w:pPr>
        <w:jc w:val="both"/>
        <w:rPr>
          <w:rFonts w:cs="David"/>
          <w:sz w:val="24"/>
          <w:szCs w:val="24"/>
        </w:rPr>
      </w:pPr>
      <w:r w:rsidRPr="001912FD">
        <w:rPr>
          <w:rFonts w:cs="David" w:hint="eastAsia"/>
          <w:sz w:val="24"/>
          <w:szCs w:val="24"/>
          <w:rtl/>
        </w:rPr>
        <w:t>המערכת</w:t>
      </w:r>
      <w:r w:rsidRPr="001912FD">
        <w:rPr>
          <w:rFonts w:cs="David"/>
          <w:sz w:val="24"/>
          <w:szCs w:val="24"/>
          <w:rtl/>
        </w:rPr>
        <w:t xml:space="preserve"> </w:t>
      </w:r>
      <w:r w:rsidRPr="001912FD">
        <w:rPr>
          <w:rFonts w:cs="David" w:hint="eastAsia"/>
          <w:sz w:val="24"/>
          <w:szCs w:val="24"/>
          <w:rtl/>
        </w:rPr>
        <w:t>תיתן</w:t>
      </w:r>
      <w:r w:rsidRPr="001912FD">
        <w:rPr>
          <w:rFonts w:cs="David"/>
          <w:sz w:val="24"/>
          <w:szCs w:val="24"/>
          <w:rtl/>
        </w:rPr>
        <w:t xml:space="preserve"> </w:t>
      </w:r>
      <w:r w:rsidRPr="001912FD">
        <w:rPr>
          <w:rFonts w:cs="David" w:hint="eastAsia"/>
          <w:sz w:val="24"/>
          <w:szCs w:val="24"/>
          <w:rtl/>
        </w:rPr>
        <w:t>מענה</w:t>
      </w:r>
      <w:r w:rsidRPr="001912FD">
        <w:rPr>
          <w:rFonts w:cs="David"/>
          <w:sz w:val="24"/>
          <w:szCs w:val="24"/>
          <w:rtl/>
        </w:rPr>
        <w:t xml:space="preserve"> </w:t>
      </w:r>
      <w:r w:rsidRPr="001912FD">
        <w:rPr>
          <w:rFonts w:cs="David" w:hint="eastAsia"/>
          <w:sz w:val="24"/>
          <w:szCs w:val="24"/>
          <w:rtl/>
        </w:rPr>
        <w:t>לממשקים</w:t>
      </w:r>
      <w:r w:rsidRPr="001912FD">
        <w:rPr>
          <w:rFonts w:cs="David"/>
          <w:sz w:val="24"/>
          <w:szCs w:val="24"/>
          <w:rtl/>
        </w:rPr>
        <w:t xml:space="preserve"> </w:t>
      </w:r>
      <w:r w:rsidRPr="001912FD">
        <w:rPr>
          <w:rFonts w:cs="David" w:hint="eastAsia"/>
          <w:sz w:val="24"/>
          <w:szCs w:val="24"/>
          <w:rtl/>
        </w:rPr>
        <w:t>בין</w:t>
      </w:r>
      <w:r w:rsidRPr="001912FD">
        <w:rPr>
          <w:rFonts w:cs="David"/>
          <w:sz w:val="24"/>
          <w:szCs w:val="24"/>
          <w:rtl/>
        </w:rPr>
        <w:t xml:space="preserve"> </w:t>
      </w:r>
      <w:r w:rsidRPr="001912FD">
        <w:rPr>
          <w:rFonts w:cs="David" w:hint="eastAsia"/>
          <w:sz w:val="24"/>
          <w:szCs w:val="24"/>
          <w:rtl/>
        </w:rPr>
        <w:t>מערכות</w:t>
      </w:r>
      <w:r w:rsidRPr="001912FD">
        <w:rPr>
          <w:rFonts w:cs="David"/>
          <w:sz w:val="24"/>
          <w:szCs w:val="24"/>
          <w:rtl/>
        </w:rPr>
        <w:t xml:space="preserve"> </w:t>
      </w:r>
      <w:r w:rsidRPr="001912FD">
        <w:rPr>
          <w:rFonts w:cs="David" w:hint="eastAsia"/>
          <w:sz w:val="24"/>
          <w:szCs w:val="24"/>
          <w:rtl/>
        </w:rPr>
        <w:t>המשרד</w:t>
      </w:r>
      <w:r w:rsidRPr="001912FD">
        <w:rPr>
          <w:rFonts w:cs="David"/>
          <w:sz w:val="24"/>
          <w:szCs w:val="24"/>
          <w:rtl/>
        </w:rPr>
        <w:t xml:space="preserve"> </w:t>
      </w:r>
      <w:r w:rsidRPr="001912FD">
        <w:rPr>
          <w:rFonts w:cs="David" w:hint="eastAsia"/>
          <w:sz w:val="24"/>
          <w:szCs w:val="24"/>
          <w:rtl/>
        </w:rPr>
        <w:t>השונות</w:t>
      </w:r>
      <w:r w:rsidRPr="001912FD">
        <w:rPr>
          <w:rFonts w:cs="David"/>
          <w:sz w:val="24"/>
          <w:szCs w:val="24"/>
          <w:rtl/>
        </w:rPr>
        <w:t xml:space="preserve">, </w:t>
      </w:r>
      <w:r w:rsidRPr="001912FD">
        <w:rPr>
          <w:rFonts w:cs="David" w:hint="eastAsia"/>
          <w:sz w:val="24"/>
          <w:szCs w:val="24"/>
          <w:rtl/>
        </w:rPr>
        <w:t>בין</w:t>
      </w:r>
      <w:r w:rsidRPr="001912FD">
        <w:rPr>
          <w:rFonts w:cs="David"/>
          <w:sz w:val="24"/>
          <w:szCs w:val="24"/>
          <w:rtl/>
        </w:rPr>
        <w:t xml:space="preserve"> </w:t>
      </w:r>
      <w:r w:rsidRPr="001912FD">
        <w:rPr>
          <w:rFonts w:cs="David" w:hint="eastAsia"/>
          <w:sz w:val="24"/>
          <w:szCs w:val="24"/>
          <w:rtl/>
        </w:rPr>
        <w:t>המשרד</w:t>
      </w:r>
      <w:r w:rsidRPr="001912FD">
        <w:rPr>
          <w:rFonts w:cs="David"/>
          <w:sz w:val="24"/>
          <w:szCs w:val="24"/>
          <w:rtl/>
        </w:rPr>
        <w:t xml:space="preserve"> </w:t>
      </w:r>
      <w:r w:rsidRPr="001912FD">
        <w:rPr>
          <w:rFonts w:cs="David" w:hint="eastAsia"/>
          <w:sz w:val="24"/>
          <w:szCs w:val="24"/>
          <w:rtl/>
        </w:rPr>
        <w:t>וארגוני</w:t>
      </w:r>
      <w:r w:rsidRPr="001912FD">
        <w:rPr>
          <w:rFonts w:cs="David"/>
          <w:sz w:val="24"/>
          <w:szCs w:val="24"/>
          <w:rtl/>
        </w:rPr>
        <w:t xml:space="preserve"> </w:t>
      </w:r>
      <w:r w:rsidRPr="001912FD">
        <w:rPr>
          <w:rFonts w:cs="David" w:hint="eastAsia"/>
          <w:sz w:val="24"/>
          <w:szCs w:val="24"/>
          <w:rtl/>
        </w:rPr>
        <w:t>מערכת</w:t>
      </w:r>
      <w:r w:rsidRPr="001912FD">
        <w:rPr>
          <w:rFonts w:cs="David"/>
          <w:sz w:val="24"/>
          <w:szCs w:val="24"/>
          <w:rtl/>
        </w:rPr>
        <w:t xml:space="preserve"> </w:t>
      </w:r>
      <w:r w:rsidRPr="001912FD">
        <w:rPr>
          <w:rFonts w:cs="David" w:hint="eastAsia"/>
          <w:sz w:val="24"/>
          <w:szCs w:val="24"/>
          <w:rtl/>
        </w:rPr>
        <w:t>הבריאות</w:t>
      </w:r>
      <w:r w:rsidRPr="001912FD">
        <w:rPr>
          <w:rFonts w:cs="David"/>
          <w:sz w:val="24"/>
          <w:szCs w:val="24"/>
          <w:rtl/>
        </w:rPr>
        <w:t xml:space="preserve">, </w:t>
      </w:r>
      <w:r w:rsidRPr="001912FD">
        <w:rPr>
          <w:rFonts w:cs="David" w:hint="eastAsia"/>
          <w:sz w:val="24"/>
          <w:szCs w:val="24"/>
          <w:rtl/>
        </w:rPr>
        <w:t>בין</w:t>
      </w:r>
      <w:r w:rsidRPr="001912FD">
        <w:rPr>
          <w:rFonts w:cs="David"/>
          <w:sz w:val="24"/>
          <w:szCs w:val="24"/>
          <w:rtl/>
        </w:rPr>
        <w:t xml:space="preserve"> </w:t>
      </w:r>
      <w:r w:rsidRPr="001912FD">
        <w:rPr>
          <w:rFonts w:cs="David" w:hint="eastAsia"/>
          <w:sz w:val="24"/>
          <w:szCs w:val="24"/>
          <w:rtl/>
        </w:rPr>
        <w:t>המשרד</w:t>
      </w:r>
      <w:r w:rsidRPr="001912FD">
        <w:rPr>
          <w:rFonts w:cs="David"/>
          <w:sz w:val="24"/>
          <w:szCs w:val="24"/>
          <w:rtl/>
        </w:rPr>
        <w:t xml:space="preserve"> </w:t>
      </w:r>
      <w:r w:rsidRPr="001912FD">
        <w:rPr>
          <w:rFonts w:cs="David" w:hint="eastAsia"/>
          <w:sz w:val="24"/>
          <w:szCs w:val="24"/>
          <w:rtl/>
        </w:rPr>
        <w:t>למשרדי</w:t>
      </w:r>
      <w:r w:rsidRPr="001912FD">
        <w:rPr>
          <w:rFonts w:cs="David"/>
          <w:sz w:val="24"/>
          <w:szCs w:val="24"/>
          <w:rtl/>
        </w:rPr>
        <w:t xml:space="preserve"> </w:t>
      </w:r>
      <w:r w:rsidRPr="001912FD">
        <w:rPr>
          <w:rFonts w:cs="David" w:hint="eastAsia"/>
          <w:sz w:val="24"/>
          <w:szCs w:val="24"/>
          <w:rtl/>
        </w:rPr>
        <w:t>ממשלה</w:t>
      </w:r>
      <w:r w:rsidRPr="001912FD">
        <w:rPr>
          <w:rFonts w:cs="David"/>
          <w:sz w:val="24"/>
          <w:szCs w:val="24"/>
          <w:rtl/>
        </w:rPr>
        <w:t xml:space="preserve"> </w:t>
      </w:r>
      <w:r w:rsidRPr="001912FD">
        <w:rPr>
          <w:rFonts w:cs="David" w:hint="eastAsia"/>
          <w:sz w:val="24"/>
          <w:szCs w:val="24"/>
          <w:rtl/>
        </w:rPr>
        <w:t>וגופים</w:t>
      </w:r>
      <w:r w:rsidRPr="001912FD">
        <w:rPr>
          <w:rFonts w:cs="David"/>
          <w:sz w:val="24"/>
          <w:szCs w:val="24"/>
          <w:rtl/>
        </w:rPr>
        <w:t xml:space="preserve"> </w:t>
      </w:r>
      <w:r w:rsidRPr="001912FD">
        <w:rPr>
          <w:rFonts w:cs="David" w:hint="eastAsia"/>
          <w:sz w:val="24"/>
          <w:szCs w:val="24"/>
          <w:rtl/>
        </w:rPr>
        <w:t>ציבוריים</w:t>
      </w:r>
      <w:r w:rsidRPr="001912FD">
        <w:rPr>
          <w:rFonts w:cs="David"/>
          <w:sz w:val="24"/>
          <w:szCs w:val="24"/>
          <w:rtl/>
        </w:rPr>
        <w:t xml:space="preserve"> </w:t>
      </w:r>
      <w:r w:rsidRPr="001912FD">
        <w:rPr>
          <w:rFonts w:cs="David" w:hint="eastAsia"/>
          <w:sz w:val="24"/>
          <w:szCs w:val="24"/>
          <w:rtl/>
        </w:rPr>
        <w:t>ולכל</w:t>
      </w:r>
      <w:r w:rsidRPr="001912FD">
        <w:rPr>
          <w:rFonts w:cs="David"/>
          <w:sz w:val="24"/>
          <w:szCs w:val="24"/>
          <w:rtl/>
        </w:rPr>
        <w:t xml:space="preserve"> </w:t>
      </w:r>
      <w:r w:rsidRPr="001912FD">
        <w:rPr>
          <w:rFonts w:cs="David" w:hint="eastAsia"/>
          <w:sz w:val="24"/>
          <w:szCs w:val="24"/>
          <w:rtl/>
        </w:rPr>
        <w:t>צורך</w:t>
      </w:r>
      <w:r w:rsidRPr="001912FD">
        <w:rPr>
          <w:rFonts w:cs="David"/>
          <w:sz w:val="24"/>
          <w:szCs w:val="24"/>
          <w:rtl/>
        </w:rPr>
        <w:t xml:space="preserve"> </w:t>
      </w:r>
      <w:r w:rsidRPr="001912FD">
        <w:rPr>
          <w:rFonts w:cs="David" w:hint="eastAsia"/>
          <w:sz w:val="24"/>
          <w:szCs w:val="24"/>
          <w:rtl/>
        </w:rPr>
        <w:t>אחר</w:t>
      </w:r>
      <w:r w:rsidRPr="001912FD">
        <w:rPr>
          <w:rFonts w:cs="David"/>
          <w:sz w:val="24"/>
          <w:szCs w:val="24"/>
          <w:rtl/>
        </w:rPr>
        <w:t xml:space="preserve"> </w:t>
      </w:r>
      <w:r w:rsidRPr="001912FD">
        <w:rPr>
          <w:rFonts w:cs="David" w:hint="eastAsia"/>
          <w:sz w:val="24"/>
          <w:szCs w:val="24"/>
          <w:rtl/>
        </w:rPr>
        <w:t>הכרוך</w:t>
      </w:r>
      <w:r w:rsidRPr="001912FD">
        <w:rPr>
          <w:rFonts w:cs="David"/>
          <w:sz w:val="24"/>
          <w:szCs w:val="24"/>
          <w:rtl/>
        </w:rPr>
        <w:t xml:space="preserve"> </w:t>
      </w:r>
      <w:r>
        <w:rPr>
          <w:rFonts w:cs="David" w:hint="eastAsia"/>
          <w:sz w:val="24"/>
          <w:szCs w:val="24"/>
          <w:rtl/>
        </w:rPr>
        <w:t>במ</w:t>
      </w:r>
      <w:r w:rsidRPr="001912FD">
        <w:rPr>
          <w:rFonts w:cs="David" w:hint="eastAsia"/>
          <w:sz w:val="24"/>
          <w:szCs w:val="24"/>
          <w:rtl/>
        </w:rPr>
        <w:t>משקים</w:t>
      </w:r>
      <w:r w:rsidRPr="001912FD">
        <w:rPr>
          <w:rFonts w:cs="David"/>
          <w:sz w:val="24"/>
          <w:szCs w:val="24"/>
          <w:rtl/>
        </w:rPr>
        <w:t xml:space="preserve"> </w:t>
      </w:r>
      <w:r w:rsidRPr="001912FD">
        <w:rPr>
          <w:rFonts w:cs="David" w:hint="eastAsia"/>
          <w:sz w:val="24"/>
          <w:szCs w:val="24"/>
          <w:rtl/>
        </w:rPr>
        <w:t>ממוחשבים</w:t>
      </w:r>
      <w:r w:rsidRPr="001912FD">
        <w:rPr>
          <w:rFonts w:cs="David"/>
          <w:sz w:val="24"/>
          <w:szCs w:val="24"/>
          <w:rtl/>
        </w:rPr>
        <w:t xml:space="preserve"> </w:t>
      </w:r>
      <w:r w:rsidRPr="001912FD">
        <w:rPr>
          <w:rFonts w:cs="David" w:hint="eastAsia"/>
          <w:sz w:val="24"/>
          <w:szCs w:val="24"/>
          <w:rtl/>
        </w:rPr>
        <w:t>שהמשרד</w:t>
      </w:r>
      <w:r w:rsidRPr="001912FD">
        <w:rPr>
          <w:rFonts w:cs="David"/>
          <w:sz w:val="24"/>
          <w:szCs w:val="24"/>
          <w:rtl/>
        </w:rPr>
        <w:t xml:space="preserve"> </w:t>
      </w:r>
      <w:r w:rsidRPr="001912FD">
        <w:rPr>
          <w:rFonts w:cs="David" w:hint="eastAsia"/>
          <w:sz w:val="24"/>
          <w:szCs w:val="24"/>
          <w:rtl/>
        </w:rPr>
        <w:t>ימצא</w:t>
      </w:r>
      <w:r w:rsidRPr="001912FD">
        <w:rPr>
          <w:rFonts w:cs="David"/>
          <w:sz w:val="24"/>
          <w:szCs w:val="24"/>
          <w:rtl/>
        </w:rPr>
        <w:t xml:space="preserve"> </w:t>
      </w:r>
      <w:r w:rsidRPr="001912FD">
        <w:rPr>
          <w:rFonts w:cs="David" w:hint="eastAsia"/>
          <w:sz w:val="24"/>
          <w:szCs w:val="24"/>
          <w:rtl/>
        </w:rPr>
        <w:t>לנכון</w:t>
      </w:r>
      <w:r w:rsidRPr="001912FD">
        <w:rPr>
          <w:rFonts w:cs="David"/>
          <w:sz w:val="24"/>
          <w:szCs w:val="24"/>
          <w:rtl/>
        </w:rPr>
        <w:t xml:space="preserve">. </w:t>
      </w:r>
      <w:r w:rsidRPr="001912FD">
        <w:rPr>
          <w:rFonts w:cs="David" w:hint="eastAsia"/>
          <w:sz w:val="24"/>
          <w:szCs w:val="24"/>
          <w:rtl/>
        </w:rPr>
        <w:t>המשרד</w:t>
      </w:r>
      <w:r w:rsidRPr="001912FD">
        <w:rPr>
          <w:rFonts w:cs="David"/>
          <w:sz w:val="24"/>
          <w:szCs w:val="24"/>
          <w:rtl/>
        </w:rPr>
        <w:t xml:space="preserve"> </w:t>
      </w:r>
      <w:r w:rsidRPr="001912FD">
        <w:rPr>
          <w:rFonts w:cs="David" w:hint="eastAsia"/>
          <w:sz w:val="24"/>
          <w:szCs w:val="24"/>
          <w:rtl/>
        </w:rPr>
        <w:t>שומר</w:t>
      </w:r>
      <w:r w:rsidRPr="001912FD">
        <w:rPr>
          <w:rFonts w:cs="David"/>
          <w:sz w:val="24"/>
          <w:szCs w:val="24"/>
          <w:rtl/>
        </w:rPr>
        <w:t xml:space="preserve"> </w:t>
      </w:r>
      <w:r w:rsidRPr="001912FD">
        <w:rPr>
          <w:rFonts w:cs="David" w:hint="eastAsia"/>
          <w:sz w:val="24"/>
          <w:szCs w:val="24"/>
          <w:rtl/>
        </w:rPr>
        <w:t>לו</w:t>
      </w:r>
      <w:r w:rsidRPr="001912FD">
        <w:rPr>
          <w:rFonts w:cs="David"/>
          <w:sz w:val="24"/>
          <w:szCs w:val="24"/>
          <w:rtl/>
        </w:rPr>
        <w:t xml:space="preserve"> </w:t>
      </w:r>
      <w:r w:rsidRPr="001912FD">
        <w:rPr>
          <w:rFonts w:cs="David" w:hint="eastAsia"/>
          <w:sz w:val="24"/>
          <w:szCs w:val="24"/>
          <w:rtl/>
        </w:rPr>
        <w:t>את</w:t>
      </w:r>
      <w:r w:rsidRPr="001912FD">
        <w:rPr>
          <w:rFonts w:cs="David"/>
          <w:sz w:val="24"/>
          <w:szCs w:val="24"/>
          <w:rtl/>
        </w:rPr>
        <w:t xml:space="preserve"> </w:t>
      </w:r>
      <w:r w:rsidRPr="001912FD">
        <w:rPr>
          <w:rFonts w:cs="David" w:hint="eastAsia"/>
          <w:sz w:val="24"/>
          <w:szCs w:val="24"/>
          <w:rtl/>
        </w:rPr>
        <w:t>האופציה</w:t>
      </w:r>
      <w:r w:rsidRPr="001912FD">
        <w:rPr>
          <w:rFonts w:cs="David"/>
          <w:sz w:val="24"/>
          <w:szCs w:val="24"/>
          <w:rtl/>
        </w:rPr>
        <w:t xml:space="preserve"> </w:t>
      </w:r>
      <w:r w:rsidRPr="001912FD">
        <w:rPr>
          <w:rFonts w:cs="David" w:hint="eastAsia"/>
          <w:sz w:val="24"/>
          <w:szCs w:val="24"/>
          <w:rtl/>
        </w:rPr>
        <w:t>להפעיל</w:t>
      </w:r>
      <w:r w:rsidRPr="001912FD">
        <w:rPr>
          <w:rFonts w:cs="David"/>
          <w:sz w:val="24"/>
          <w:szCs w:val="24"/>
          <w:rtl/>
        </w:rPr>
        <w:t xml:space="preserve"> </w:t>
      </w:r>
      <w:r w:rsidRPr="001912FD">
        <w:rPr>
          <w:rFonts w:cs="David" w:hint="eastAsia"/>
          <w:sz w:val="24"/>
          <w:szCs w:val="24"/>
          <w:rtl/>
        </w:rPr>
        <w:t>המערכת</w:t>
      </w:r>
      <w:r w:rsidRPr="001912FD">
        <w:rPr>
          <w:rFonts w:cs="David"/>
          <w:sz w:val="24"/>
          <w:szCs w:val="24"/>
          <w:rtl/>
        </w:rPr>
        <w:t xml:space="preserve"> </w:t>
      </w:r>
      <w:r w:rsidRPr="001912FD">
        <w:rPr>
          <w:rFonts w:cs="David" w:hint="eastAsia"/>
          <w:sz w:val="24"/>
          <w:szCs w:val="24"/>
          <w:rtl/>
        </w:rPr>
        <w:t>גם</w:t>
      </w:r>
      <w:r w:rsidRPr="001912FD">
        <w:rPr>
          <w:rFonts w:cs="David"/>
          <w:sz w:val="24"/>
          <w:szCs w:val="24"/>
          <w:rtl/>
        </w:rPr>
        <w:t xml:space="preserve"> </w:t>
      </w:r>
      <w:r w:rsidRPr="001912FD">
        <w:rPr>
          <w:rFonts w:cs="David" w:hint="eastAsia"/>
          <w:sz w:val="24"/>
          <w:szCs w:val="24"/>
          <w:rtl/>
        </w:rPr>
        <w:t>בבתי</w:t>
      </w:r>
      <w:r w:rsidRPr="001912FD">
        <w:rPr>
          <w:rFonts w:cs="David"/>
          <w:sz w:val="24"/>
          <w:szCs w:val="24"/>
          <w:rtl/>
        </w:rPr>
        <w:t xml:space="preserve"> </w:t>
      </w:r>
      <w:r w:rsidRPr="001912FD">
        <w:rPr>
          <w:rFonts w:cs="David" w:hint="eastAsia"/>
          <w:sz w:val="24"/>
          <w:szCs w:val="24"/>
          <w:rtl/>
        </w:rPr>
        <w:t>החולים</w:t>
      </w:r>
      <w:r w:rsidRPr="001912FD">
        <w:rPr>
          <w:rFonts w:cs="David"/>
          <w:sz w:val="24"/>
          <w:szCs w:val="24"/>
          <w:rtl/>
        </w:rPr>
        <w:t xml:space="preserve"> </w:t>
      </w:r>
      <w:r w:rsidRPr="001912FD">
        <w:rPr>
          <w:rFonts w:cs="David" w:hint="eastAsia"/>
          <w:sz w:val="24"/>
          <w:szCs w:val="24"/>
          <w:rtl/>
        </w:rPr>
        <w:t>הממשלתיים</w:t>
      </w:r>
      <w:r w:rsidRPr="001912FD">
        <w:rPr>
          <w:rFonts w:cs="David"/>
          <w:sz w:val="24"/>
          <w:szCs w:val="24"/>
          <w:rtl/>
        </w:rPr>
        <w:t xml:space="preserve"> </w:t>
      </w:r>
      <w:r w:rsidRPr="001912FD">
        <w:rPr>
          <w:rFonts w:cs="David" w:hint="eastAsia"/>
          <w:sz w:val="24"/>
          <w:szCs w:val="24"/>
          <w:rtl/>
        </w:rPr>
        <w:t>כמערכת</w:t>
      </w:r>
      <w:r w:rsidRPr="001912FD">
        <w:rPr>
          <w:rFonts w:cs="David"/>
          <w:sz w:val="24"/>
          <w:szCs w:val="24"/>
          <w:rtl/>
        </w:rPr>
        <w:t xml:space="preserve"> </w:t>
      </w:r>
      <w:r w:rsidRPr="001912FD">
        <w:rPr>
          <w:rFonts w:cs="David" w:hint="eastAsia"/>
          <w:sz w:val="24"/>
          <w:szCs w:val="24"/>
          <w:rtl/>
        </w:rPr>
        <w:t>עצמאית</w:t>
      </w:r>
      <w:r w:rsidRPr="001912FD">
        <w:rPr>
          <w:rFonts w:cs="David"/>
          <w:sz w:val="24"/>
          <w:szCs w:val="24"/>
          <w:rtl/>
        </w:rPr>
        <w:t xml:space="preserve"> </w:t>
      </w:r>
      <w:r w:rsidRPr="001912FD">
        <w:rPr>
          <w:rFonts w:cs="David" w:hint="eastAsia"/>
          <w:sz w:val="24"/>
          <w:szCs w:val="24"/>
          <w:rtl/>
        </w:rPr>
        <w:t>לניהול</w:t>
      </w:r>
      <w:r w:rsidRPr="001912FD">
        <w:rPr>
          <w:rFonts w:cs="David"/>
          <w:sz w:val="24"/>
          <w:szCs w:val="24"/>
          <w:rtl/>
        </w:rPr>
        <w:t xml:space="preserve"> </w:t>
      </w:r>
      <w:r w:rsidRPr="001912FD">
        <w:rPr>
          <w:rFonts w:cs="David" w:hint="eastAsia"/>
          <w:sz w:val="24"/>
          <w:szCs w:val="24"/>
          <w:rtl/>
        </w:rPr>
        <w:t>הממשקים</w:t>
      </w:r>
      <w:r w:rsidRPr="001912FD">
        <w:rPr>
          <w:rFonts w:cs="David"/>
          <w:sz w:val="24"/>
          <w:szCs w:val="24"/>
          <w:rtl/>
        </w:rPr>
        <w:t xml:space="preserve"> </w:t>
      </w:r>
      <w:r w:rsidRPr="001912FD">
        <w:rPr>
          <w:rFonts w:cs="David" w:hint="eastAsia"/>
          <w:sz w:val="24"/>
          <w:szCs w:val="24"/>
          <w:rtl/>
        </w:rPr>
        <w:t>בתוך</w:t>
      </w:r>
      <w:r w:rsidRPr="001912FD">
        <w:rPr>
          <w:rFonts w:cs="David"/>
          <w:sz w:val="24"/>
          <w:szCs w:val="24"/>
          <w:rtl/>
        </w:rPr>
        <w:t xml:space="preserve"> </w:t>
      </w:r>
      <w:r w:rsidRPr="001912FD">
        <w:rPr>
          <w:rFonts w:cs="David" w:hint="eastAsia"/>
          <w:sz w:val="24"/>
          <w:szCs w:val="24"/>
          <w:rtl/>
        </w:rPr>
        <w:t>בית</w:t>
      </w:r>
      <w:r w:rsidRPr="001912FD">
        <w:rPr>
          <w:rFonts w:cs="David"/>
          <w:sz w:val="24"/>
          <w:szCs w:val="24"/>
          <w:rtl/>
        </w:rPr>
        <w:t xml:space="preserve"> </w:t>
      </w:r>
      <w:r w:rsidRPr="001912FD">
        <w:rPr>
          <w:rFonts w:cs="David" w:hint="eastAsia"/>
          <w:sz w:val="24"/>
          <w:szCs w:val="24"/>
          <w:rtl/>
        </w:rPr>
        <w:t>החולים</w:t>
      </w:r>
      <w:r w:rsidRPr="001912FD">
        <w:rPr>
          <w:rFonts w:cs="David"/>
          <w:sz w:val="24"/>
          <w:szCs w:val="24"/>
          <w:rtl/>
        </w:rPr>
        <w:t xml:space="preserve"> </w:t>
      </w:r>
      <w:proofErr w:type="spellStart"/>
      <w:r w:rsidRPr="001912FD">
        <w:rPr>
          <w:rFonts w:cs="David" w:hint="eastAsia"/>
          <w:sz w:val="24"/>
          <w:szCs w:val="24"/>
          <w:rtl/>
        </w:rPr>
        <w:t>ומ</w:t>
      </w:r>
      <w:proofErr w:type="spellEnd"/>
      <w:r w:rsidRPr="001912FD">
        <w:rPr>
          <w:rFonts w:cs="David"/>
          <w:sz w:val="24"/>
          <w:szCs w:val="24"/>
          <w:rtl/>
        </w:rPr>
        <w:t>/</w:t>
      </w:r>
      <w:r w:rsidRPr="001912FD">
        <w:rPr>
          <w:rFonts w:cs="David" w:hint="eastAsia"/>
          <w:sz w:val="24"/>
          <w:szCs w:val="24"/>
          <w:rtl/>
        </w:rPr>
        <w:t>אל</w:t>
      </w:r>
      <w:r w:rsidRPr="001912FD">
        <w:rPr>
          <w:rFonts w:cs="David"/>
          <w:sz w:val="24"/>
          <w:szCs w:val="24"/>
          <w:rtl/>
        </w:rPr>
        <w:t xml:space="preserve"> </w:t>
      </w:r>
      <w:r w:rsidRPr="001912FD">
        <w:rPr>
          <w:rFonts w:cs="David" w:hint="eastAsia"/>
          <w:sz w:val="24"/>
          <w:szCs w:val="24"/>
          <w:rtl/>
        </w:rPr>
        <w:t>בתי</w:t>
      </w:r>
      <w:r w:rsidRPr="001912FD">
        <w:rPr>
          <w:rFonts w:cs="David"/>
          <w:sz w:val="24"/>
          <w:szCs w:val="24"/>
          <w:rtl/>
        </w:rPr>
        <w:t xml:space="preserve"> </w:t>
      </w:r>
      <w:r w:rsidRPr="001912FD">
        <w:rPr>
          <w:rFonts w:cs="David" w:hint="eastAsia"/>
          <w:sz w:val="24"/>
          <w:szCs w:val="24"/>
          <w:rtl/>
        </w:rPr>
        <w:t>החולים</w:t>
      </w:r>
      <w:r w:rsidRPr="001912FD">
        <w:rPr>
          <w:rFonts w:cs="David"/>
          <w:sz w:val="24"/>
          <w:szCs w:val="24"/>
          <w:rtl/>
        </w:rPr>
        <w:t xml:space="preserve">. </w:t>
      </w:r>
    </w:p>
    <w:p w:rsidR="001912FD" w:rsidRPr="001912FD" w:rsidRDefault="001912FD" w:rsidP="001912FD">
      <w:pPr>
        <w:jc w:val="both"/>
        <w:rPr>
          <w:rFonts w:cs="David"/>
          <w:sz w:val="24"/>
          <w:szCs w:val="24"/>
        </w:rPr>
      </w:pPr>
      <w:r w:rsidRPr="001912FD">
        <w:rPr>
          <w:rFonts w:cs="David" w:hint="eastAsia"/>
          <w:sz w:val="24"/>
          <w:szCs w:val="24"/>
          <w:rtl/>
        </w:rPr>
        <w:t>במסגרת</w:t>
      </w:r>
      <w:r w:rsidRPr="001912FD">
        <w:rPr>
          <w:rFonts w:cs="David"/>
          <w:sz w:val="24"/>
          <w:szCs w:val="24"/>
          <w:rtl/>
        </w:rPr>
        <w:t xml:space="preserve"> </w:t>
      </w:r>
      <w:r w:rsidRPr="001912FD">
        <w:rPr>
          <w:rFonts w:cs="David" w:hint="eastAsia"/>
          <w:sz w:val="24"/>
          <w:szCs w:val="24"/>
          <w:rtl/>
        </w:rPr>
        <w:t>הדרישות</w:t>
      </w:r>
      <w:r w:rsidRPr="001912FD">
        <w:rPr>
          <w:rFonts w:cs="David"/>
          <w:sz w:val="24"/>
          <w:szCs w:val="24"/>
          <w:rtl/>
        </w:rPr>
        <w:t xml:space="preserve"> </w:t>
      </w:r>
      <w:r w:rsidRPr="001912FD">
        <w:rPr>
          <w:rFonts w:cs="David" w:hint="eastAsia"/>
          <w:sz w:val="24"/>
          <w:szCs w:val="24"/>
          <w:rtl/>
        </w:rPr>
        <w:t>נתייחס</w:t>
      </w:r>
      <w:r w:rsidRPr="001912FD">
        <w:rPr>
          <w:rFonts w:cs="David"/>
          <w:sz w:val="24"/>
          <w:szCs w:val="24"/>
          <w:rtl/>
        </w:rPr>
        <w:t xml:space="preserve"> </w:t>
      </w:r>
      <w:r w:rsidRPr="001912FD">
        <w:rPr>
          <w:rFonts w:cs="David" w:hint="eastAsia"/>
          <w:sz w:val="24"/>
          <w:szCs w:val="24"/>
          <w:rtl/>
        </w:rPr>
        <w:t>להיבטים</w:t>
      </w:r>
      <w:r w:rsidRPr="001912FD">
        <w:rPr>
          <w:rFonts w:cs="David"/>
          <w:sz w:val="24"/>
          <w:szCs w:val="24"/>
          <w:rtl/>
        </w:rPr>
        <w:t xml:space="preserve"> </w:t>
      </w:r>
      <w:r w:rsidRPr="001912FD">
        <w:rPr>
          <w:rFonts w:cs="David" w:hint="eastAsia"/>
          <w:sz w:val="24"/>
          <w:szCs w:val="24"/>
          <w:rtl/>
        </w:rPr>
        <w:t>הבאים</w:t>
      </w:r>
      <w:r w:rsidRPr="001912FD">
        <w:rPr>
          <w:rFonts w:cs="David"/>
          <w:sz w:val="24"/>
          <w:szCs w:val="24"/>
          <w:rtl/>
        </w:rPr>
        <w:t>:</w:t>
      </w:r>
    </w:p>
    <w:p w:rsidR="001912FD" w:rsidRPr="00EB011A" w:rsidRDefault="001912FD" w:rsidP="00EB011A">
      <w:pPr>
        <w:pStyle w:val="a3"/>
        <w:numPr>
          <w:ilvl w:val="0"/>
          <w:numId w:val="4"/>
        </w:numPr>
        <w:jc w:val="both"/>
        <w:rPr>
          <w:rFonts w:cs="David"/>
          <w:sz w:val="24"/>
          <w:szCs w:val="24"/>
        </w:rPr>
      </w:pPr>
      <w:r w:rsidRPr="00EB011A">
        <w:rPr>
          <w:rFonts w:cs="David" w:hint="eastAsia"/>
          <w:sz w:val="24"/>
          <w:szCs w:val="24"/>
          <w:rtl/>
        </w:rPr>
        <w:t>ניהול</w:t>
      </w:r>
      <w:r w:rsidRPr="00EB011A">
        <w:rPr>
          <w:rFonts w:cs="David"/>
          <w:sz w:val="24"/>
          <w:szCs w:val="24"/>
          <w:rtl/>
        </w:rPr>
        <w:t xml:space="preserve"> </w:t>
      </w:r>
      <w:r w:rsidRPr="00EB011A">
        <w:rPr>
          <w:rFonts w:cs="David" w:hint="eastAsia"/>
          <w:sz w:val="24"/>
          <w:szCs w:val="24"/>
          <w:rtl/>
        </w:rPr>
        <w:t>אדמיניסטרטיבי</w:t>
      </w:r>
      <w:r w:rsidRPr="00EB011A">
        <w:rPr>
          <w:rFonts w:cs="David"/>
          <w:sz w:val="24"/>
          <w:szCs w:val="24"/>
          <w:rtl/>
        </w:rPr>
        <w:t xml:space="preserve"> </w:t>
      </w:r>
      <w:r w:rsidRPr="00EB011A">
        <w:rPr>
          <w:rFonts w:cs="David" w:hint="eastAsia"/>
          <w:sz w:val="24"/>
          <w:szCs w:val="24"/>
          <w:rtl/>
        </w:rPr>
        <w:t>של</w:t>
      </w:r>
      <w:r w:rsidRPr="00EB011A">
        <w:rPr>
          <w:rFonts w:cs="David"/>
          <w:sz w:val="24"/>
          <w:szCs w:val="24"/>
          <w:rtl/>
        </w:rPr>
        <w:t xml:space="preserve"> </w:t>
      </w:r>
      <w:r w:rsidRPr="00EB011A">
        <w:rPr>
          <w:rFonts w:cs="David" w:hint="eastAsia"/>
          <w:sz w:val="24"/>
          <w:szCs w:val="24"/>
          <w:rtl/>
        </w:rPr>
        <w:t>הממשקים</w:t>
      </w:r>
    </w:p>
    <w:p w:rsidR="001912FD" w:rsidRPr="00EB011A" w:rsidRDefault="001912FD" w:rsidP="00EB011A">
      <w:pPr>
        <w:pStyle w:val="a3"/>
        <w:numPr>
          <w:ilvl w:val="0"/>
          <w:numId w:val="4"/>
        </w:numPr>
        <w:jc w:val="both"/>
        <w:rPr>
          <w:rFonts w:cs="David"/>
          <w:sz w:val="24"/>
          <w:szCs w:val="24"/>
        </w:rPr>
      </w:pPr>
      <w:r w:rsidRPr="00EB011A">
        <w:rPr>
          <w:rFonts w:cs="David" w:hint="eastAsia"/>
          <w:sz w:val="24"/>
          <w:szCs w:val="24"/>
          <w:rtl/>
        </w:rPr>
        <w:t>ניהול</w:t>
      </w:r>
      <w:r w:rsidRPr="00EB011A">
        <w:rPr>
          <w:rFonts w:cs="David"/>
          <w:sz w:val="24"/>
          <w:szCs w:val="24"/>
          <w:rtl/>
        </w:rPr>
        <w:t xml:space="preserve"> </w:t>
      </w:r>
      <w:r w:rsidRPr="00EB011A">
        <w:rPr>
          <w:rFonts w:cs="David" w:hint="eastAsia"/>
          <w:sz w:val="24"/>
          <w:szCs w:val="24"/>
          <w:rtl/>
        </w:rPr>
        <w:t>המידע</w:t>
      </w:r>
      <w:r w:rsidRPr="00EB011A">
        <w:rPr>
          <w:rFonts w:cs="David"/>
          <w:sz w:val="24"/>
          <w:szCs w:val="24"/>
          <w:rtl/>
        </w:rPr>
        <w:t xml:space="preserve"> </w:t>
      </w:r>
      <w:r w:rsidRPr="00EB011A">
        <w:rPr>
          <w:rFonts w:cs="David" w:hint="eastAsia"/>
          <w:sz w:val="24"/>
          <w:szCs w:val="24"/>
          <w:rtl/>
        </w:rPr>
        <w:t>שמועבר</w:t>
      </w:r>
      <w:r w:rsidRPr="00EB011A">
        <w:rPr>
          <w:rFonts w:cs="David"/>
          <w:sz w:val="24"/>
          <w:szCs w:val="24"/>
          <w:rtl/>
        </w:rPr>
        <w:t xml:space="preserve"> </w:t>
      </w:r>
      <w:r w:rsidRPr="00EB011A">
        <w:rPr>
          <w:rFonts w:cs="David" w:hint="eastAsia"/>
          <w:sz w:val="24"/>
          <w:szCs w:val="24"/>
          <w:rtl/>
        </w:rPr>
        <w:t>כולל</w:t>
      </w:r>
      <w:r w:rsidRPr="00EB011A">
        <w:rPr>
          <w:rFonts w:cs="David"/>
          <w:sz w:val="24"/>
          <w:szCs w:val="24"/>
          <w:rtl/>
        </w:rPr>
        <w:t xml:space="preserve"> /  </w:t>
      </w:r>
      <w:proofErr w:type="spellStart"/>
      <w:r w:rsidRPr="00EB011A">
        <w:rPr>
          <w:rFonts w:cs="David" w:hint="eastAsia"/>
          <w:sz w:val="24"/>
          <w:szCs w:val="24"/>
          <w:rtl/>
        </w:rPr>
        <w:t>ולידציות</w:t>
      </w:r>
      <w:proofErr w:type="spellEnd"/>
      <w:r w:rsidRPr="00EB011A">
        <w:rPr>
          <w:rFonts w:cs="David"/>
          <w:sz w:val="24"/>
          <w:szCs w:val="24"/>
          <w:rtl/>
        </w:rPr>
        <w:t xml:space="preserve"> </w:t>
      </w:r>
      <w:r w:rsidRPr="00EB011A">
        <w:rPr>
          <w:rFonts w:cs="David" w:hint="eastAsia"/>
          <w:sz w:val="24"/>
          <w:szCs w:val="24"/>
          <w:rtl/>
        </w:rPr>
        <w:t>והמרות</w:t>
      </w:r>
    </w:p>
    <w:p w:rsidR="001912FD" w:rsidRPr="00EB011A" w:rsidRDefault="001912FD" w:rsidP="00EB011A">
      <w:pPr>
        <w:pStyle w:val="a3"/>
        <w:numPr>
          <w:ilvl w:val="0"/>
          <w:numId w:val="4"/>
        </w:numPr>
        <w:jc w:val="both"/>
        <w:rPr>
          <w:rFonts w:cs="David"/>
          <w:sz w:val="24"/>
          <w:szCs w:val="24"/>
        </w:rPr>
      </w:pPr>
      <w:r w:rsidRPr="00EB011A">
        <w:rPr>
          <w:rFonts w:cs="David" w:hint="eastAsia"/>
          <w:sz w:val="24"/>
          <w:szCs w:val="24"/>
          <w:rtl/>
        </w:rPr>
        <w:t>בדיקות</w:t>
      </w:r>
      <w:r w:rsidRPr="00EB011A">
        <w:rPr>
          <w:rFonts w:cs="David"/>
          <w:sz w:val="24"/>
          <w:szCs w:val="24"/>
          <w:rtl/>
        </w:rPr>
        <w:t xml:space="preserve"> </w:t>
      </w:r>
      <w:r w:rsidRPr="00EB011A">
        <w:rPr>
          <w:rFonts w:cs="David" w:hint="eastAsia"/>
          <w:sz w:val="24"/>
          <w:szCs w:val="24"/>
          <w:rtl/>
        </w:rPr>
        <w:t>שלמות</w:t>
      </w:r>
      <w:r w:rsidRPr="00EB011A">
        <w:rPr>
          <w:rFonts w:cs="David"/>
          <w:sz w:val="24"/>
          <w:szCs w:val="24"/>
          <w:rtl/>
        </w:rPr>
        <w:t xml:space="preserve"> </w:t>
      </w:r>
      <w:r w:rsidRPr="00EB011A">
        <w:rPr>
          <w:rFonts w:cs="David" w:hint="eastAsia"/>
          <w:sz w:val="24"/>
          <w:szCs w:val="24"/>
          <w:rtl/>
        </w:rPr>
        <w:t>המידע</w:t>
      </w:r>
      <w:r w:rsidRPr="00EB011A">
        <w:rPr>
          <w:rFonts w:cs="David"/>
          <w:sz w:val="24"/>
          <w:szCs w:val="24"/>
          <w:rtl/>
        </w:rPr>
        <w:t xml:space="preserve"> </w:t>
      </w:r>
    </w:p>
    <w:p w:rsidR="001912FD" w:rsidRPr="00EB011A" w:rsidRDefault="001912FD" w:rsidP="00EB011A">
      <w:pPr>
        <w:pStyle w:val="a3"/>
        <w:numPr>
          <w:ilvl w:val="0"/>
          <w:numId w:val="4"/>
        </w:numPr>
        <w:jc w:val="both"/>
        <w:rPr>
          <w:rFonts w:cs="David"/>
          <w:sz w:val="24"/>
          <w:szCs w:val="24"/>
        </w:rPr>
      </w:pPr>
      <w:r w:rsidRPr="00EB011A">
        <w:rPr>
          <w:rFonts w:cs="David" w:hint="eastAsia"/>
          <w:sz w:val="24"/>
          <w:szCs w:val="24"/>
          <w:rtl/>
        </w:rPr>
        <w:t>יכולת</w:t>
      </w:r>
      <w:r w:rsidRPr="00EB011A">
        <w:rPr>
          <w:rFonts w:cs="David"/>
          <w:sz w:val="24"/>
          <w:szCs w:val="24"/>
          <w:rtl/>
        </w:rPr>
        <w:t xml:space="preserve"> </w:t>
      </w:r>
      <w:r w:rsidRPr="00EB011A">
        <w:rPr>
          <w:rFonts w:cs="David" w:hint="eastAsia"/>
          <w:sz w:val="24"/>
          <w:szCs w:val="24"/>
          <w:rtl/>
        </w:rPr>
        <w:t>טיפול</w:t>
      </w:r>
      <w:r w:rsidRPr="00EB011A">
        <w:rPr>
          <w:rFonts w:cs="David"/>
          <w:sz w:val="24"/>
          <w:szCs w:val="24"/>
          <w:rtl/>
        </w:rPr>
        <w:t xml:space="preserve"> </w:t>
      </w:r>
      <w:r w:rsidRPr="00EB011A">
        <w:rPr>
          <w:rFonts w:cs="David" w:hint="eastAsia"/>
          <w:sz w:val="24"/>
          <w:szCs w:val="24"/>
          <w:rtl/>
        </w:rPr>
        <w:t>בשגויים</w:t>
      </w:r>
    </w:p>
    <w:p w:rsidR="001912FD" w:rsidRPr="00EB011A" w:rsidRDefault="001912FD" w:rsidP="00EB011A">
      <w:pPr>
        <w:pStyle w:val="a3"/>
        <w:numPr>
          <w:ilvl w:val="0"/>
          <w:numId w:val="4"/>
        </w:numPr>
        <w:jc w:val="both"/>
        <w:rPr>
          <w:rFonts w:cs="David"/>
          <w:sz w:val="24"/>
          <w:szCs w:val="24"/>
        </w:rPr>
      </w:pPr>
      <w:r w:rsidRPr="00EB011A">
        <w:rPr>
          <w:rFonts w:cs="David" w:hint="eastAsia"/>
          <w:sz w:val="24"/>
          <w:szCs w:val="24"/>
          <w:rtl/>
        </w:rPr>
        <w:t>תמיכה</w:t>
      </w:r>
      <w:r w:rsidRPr="00EB011A">
        <w:rPr>
          <w:rFonts w:cs="David"/>
          <w:sz w:val="24"/>
          <w:szCs w:val="24"/>
          <w:rtl/>
        </w:rPr>
        <w:t xml:space="preserve">  </w:t>
      </w:r>
      <w:r w:rsidRPr="00EB011A">
        <w:rPr>
          <w:rFonts w:cs="David" w:hint="eastAsia"/>
          <w:sz w:val="24"/>
          <w:szCs w:val="24"/>
          <w:rtl/>
        </w:rPr>
        <w:t>בסטנדרטים</w:t>
      </w:r>
      <w:r w:rsidRPr="00EB011A">
        <w:rPr>
          <w:rFonts w:cs="David"/>
          <w:sz w:val="24"/>
          <w:szCs w:val="24"/>
          <w:rtl/>
        </w:rPr>
        <w:t xml:space="preserve"> </w:t>
      </w:r>
      <w:r w:rsidRPr="00EB011A">
        <w:rPr>
          <w:rFonts w:cs="David" w:hint="eastAsia"/>
          <w:sz w:val="24"/>
          <w:szCs w:val="24"/>
          <w:rtl/>
        </w:rPr>
        <w:t>ופורמטים</w:t>
      </w:r>
      <w:r w:rsidRPr="00EB011A">
        <w:rPr>
          <w:rFonts w:cs="David"/>
          <w:sz w:val="24"/>
          <w:szCs w:val="24"/>
          <w:rtl/>
        </w:rPr>
        <w:t xml:space="preserve"> </w:t>
      </w:r>
      <w:r w:rsidRPr="00EB011A">
        <w:rPr>
          <w:rFonts w:cs="David" w:hint="eastAsia"/>
          <w:sz w:val="24"/>
          <w:szCs w:val="24"/>
          <w:rtl/>
        </w:rPr>
        <w:t>שונים</w:t>
      </w:r>
      <w:r w:rsidRPr="00EB011A">
        <w:rPr>
          <w:rFonts w:cs="David"/>
          <w:sz w:val="24"/>
          <w:szCs w:val="24"/>
          <w:rtl/>
        </w:rPr>
        <w:t xml:space="preserve"> </w:t>
      </w:r>
      <w:r w:rsidRPr="00EB011A">
        <w:rPr>
          <w:rFonts w:cs="David" w:hint="eastAsia"/>
          <w:sz w:val="24"/>
          <w:szCs w:val="24"/>
          <w:rtl/>
        </w:rPr>
        <w:t>של</w:t>
      </w:r>
      <w:r w:rsidRPr="00EB011A">
        <w:rPr>
          <w:rFonts w:cs="David"/>
          <w:sz w:val="24"/>
          <w:szCs w:val="24"/>
          <w:rtl/>
        </w:rPr>
        <w:t xml:space="preserve"> </w:t>
      </w:r>
      <w:r w:rsidRPr="00EB011A">
        <w:rPr>
          <w:rFonts w:cs="David" w:hint="eastAsia"/>
          <w:sz w:val="24"/>
          <w:szCs w:val="24"/>
          <w:rtl/>
        </w:rPr>
        <w:t>מידע</w:t>
      </w:r>
    </w:p>
    <w:p w:rsidR="001912FD" w:rsidRPr="00EB011A" w:rsidRDefault="001912FD" w:rsidP="00EB011A">
      <w:pPr>
        <w:pStyle w:val="a3"/>
        <w:numPr>
          <w:ilvl w:val="0"/>
          <w:numId w:val="4"/>
        </w:numPr>
        <w:jc w:val="both"/>
        <w:rPr>
          <w:rFonts w:cs="David"/>
          <w:sz w:val="24"/>
          <w:szCs w:val="24"/>
        </w:rPr>
      </w:pPr>
      <w:r w:rsidRPr="00EB011A">
        <w:rPr>
          <w:rFonts w:cs="David" w:hint="eastAsia"/>
          <w:sz w:val="24"/>
          <w:szCs w:val="24"/>
          <w:rtl/>
        </w:rPr>
        <w:t>גמישות</w:t>
      </w:r>
      <w:r w:rsidRPr="00EB011A">
        <w:rPr>
          <w:rFonts w:cs="David"/>
          <w:sz w:val="24"/>
          <w:szCs w:val="24"/>
          <w:rtl/>
        </w:rPr>
        <w:t xml:space="preserve"> </w:t>
      </w:r>
      <w:r w:rsidRPr="00EB011A">
        <w:rPr>
          <w:rFonts w:cs="David" w:hint="eastAsia"/>
          <w:sz w:val="24"/>
          <w:szCs w:val="24"/>
          <w:rtl/>
        </w:rPr>
        <w:t>בהגדרה</w:t>
      </w:r>
      <w:r w:rsidRPr="00EB011A">
        <w:rPr>
          <w:rFonts w:cs="David"/>
          <w:sz w:val="24"/>
          <w:szCs w:val="24"/>
          <w:rtl/>
        </w:rPr>
        <w:t>/</w:t>
      </w:r>
      <w:r w:rsidRPr="00EB011A">
        <w:rPr>
          <w:rFonts w:cs="David" w:hint="eastAsia"/>
          <w:sz w:val="24"/>
          <w:szCs w:val="24"/>
          <w:rtl/>
        </w:rPr>
        <w:t>עדכון</w:t>
      </w:r>
      <w:r w:rsidRPr="00EB011A">
        <w:rPr>
          <w:rFonts w:cs="David"/>
          <w:sz w:val="24"/>
          <w:szCs w:val="24"/>
          <w:rtl/>
        </w:rPr>
        <w:t xml:space="preserve"> </w:t>
      </w:r>
      <w:r w:rsidRPr="00EB011A">
        <w:rPr>
          <w:rFonts w:cs="David" w:hint="eastAsia"/>
          <w:sz w:val="24"/>
          <w:szCs w:val="24"/>
          <w:rtl/>
        </w:rPr>
        <w:t>של</w:t>
      </w:r>
      <w:r w:rsidRPr="00EB011A">
        <w:rPr>
          <w:rFonts w:cs="David"/>
          <w:sz w:val="24"/>
          <w:szCs w:val="24"/>
          <w:rtl/>
        </w:rPr>
        <w:t xml:space="preserve"> </w:t>
      </w:r>
      <w:r w:rsidRPr="00EB011A">
        <w:rPr>
          <w:rFonts w:cs="David" w:hint="eastAsia"/>
          <w:sz w:val="24"/>
          <w:szCs w:val="24"/>
          <w:rtl/>
        </w:rPr>
        <w:t>ממשקים</w:t>
      </w:r>
      <w:r w:rsidRPr="00EB011A">
        <w:rPr>
          <w:rFonts w:cs="David"/>
          <w:sz w:val="24"/>
          <w:szCs w:val="24"/>
          <w:rtl/>
        </w:rPr>
        <w:t>.</w:t>
      </w:r>
    </w:p>
    <w:p w:rsidR="001912FD" w:rsidRPr="00EB011A" w:rsidRDefault="001912FD" w:rsidP="00EB011A">
      <w:pPr>
        <w:pStyle w:val="a3"/>
        <w:numPr>
          <w:ilvl w:val="0"/>
          <w:numId w:val="4"/>
        </w:numPr>
        <w:jc w:val="both"/>
        <w:rPr>
          <w:rFonts w:cs="David"/>
          <w:sz w:val="24"/>
          <w:szCs w:val="24"/>
        </w:rPr>
      </w:pPr>
      <w:r w:rsidRPr="00EB011A">
        <w:rPr>
          <w:rFonts w:cs="David" w:hint="eastAsia"/>
          <w:sz w:val="24"/>
          <w:szCs w:val="24"/>
          <w:rtl/>
        </w:rPr>
        <w:t>מתן</w:t>
      </w:r>
      <w:r w:rsidRPr="00EB011A">
        <w:rPr>
          <w:rFonts w:cs="David"/>
          <w:sz w:val="24"/>
          <w:szCs w:val="24"/>
          <w:rtl/>
        </w:rPr>
        <w:t xml:space="preserve"> </w:t>
      </w:r>
      <w:r w:rsidRPr="00EB011A">
        <w:rPr>
          <w:rFonts w:cs="David" w:hint="eastAsia"/>
          <w:sz w:val="24"/>
          <w:szCs w:val="24"/>
          <w:rtl/>
        </w:rPr>
        <w:t>כלים</w:t>
      </w:r>
      <w:r w:rsidRPr="00EB011A">
        <w:rPr>
          <w:rFonts w:cs="David"/>
          <w:sz w:val="24"/>
          <w:szCs w:val="24"/>
          <w:rtl/>
        </w:rPr>
        <w:t xml:space="preserve"> </w:t>
      </w:r>
      <w:r w:rsidRPr="00EB011A">
        <w:rPr>
          <w:rFonts w:cs="David" w:hint="eastAsia"/>
          <w:sz w:val="24"/>
          <w:szCs w:val="24"/>
          <w:rtl/>
        </w:rPr>
        <w:t>ומידע</w:t>
      </w:r>
      <w:r w:rsidRPr="00EB011A">
        <w:rPr>
          <w:rFonts w:cs="David"/>
          <w:sz w:val="24"/>
          <w:szCs w:val="24"/>
          <w:rtl/>
        </w:rPr>
        <w:t xml:space="preserve"> </w:t>
      </w:r>
      <w:r w:rsidRPr="00EB011A">
        <w:rPr>
          <w:rFonts w:cs="David" w:hint="eastAsia"/>
          <w:sz w:val="24"/>
          <w:szCs w:val="24"/>
          <w:rtl/>
        </w:rPr>
        <w:t>ניהולי</w:t>
      </w:r>
      <w:r w:rsidRPr="00EB011A">
        <w:rPr>
          <w:rFonts w:cs="David"/>
          <w:sz w:val="24"/>
          <w:szCs w:val="24"/>
          <w:rtl/>
        </w:rPr>
        <w:t xml:space="preserve"> </w:t>
      </w:r>
      <w:r w:rsidRPr="00EB011A">
        <w:rPr>
          <w:rFonts w:cs="David" w:hint="eastAsia"/>
          <w:sz w:val="24"/>
          <w:szCs w:val="24"/>
          <w:rtl/>
        </w:rPr>
        <w:t>ללקוחות</w:t>
      </w:r>
      <w:r w:rsidRPr="00EB011A">
        <w:rPr>
          <w:rFonts w:cs="David"/>
          <w:sz w:val="24"/>
          <w:szCs w:val="24"/>
          <w:rtl/>
        </w:rPr>
        <w:t xml:space="preserve"> </w:t>
      </w:r>
      <w:r w:rsidRPr="00EB011A">
        <w:rPr>
          <w:rFonts w:cs="David" w:hint="eastAsia"/>
          <w:sz w:val="24"/>
          <w:szCs w:val="24"/>
          <w:rtl/>
        </w:rPr>
        <w:t>עסקיים</w:t>
      </w:r>
      <w:r w:rsidRPr="00EB011A">
        <w:rPr>
          <w:rFonts w:cs="David"/>
          <w:sz w:val="24"/>
          <w:szCs w:val="24"/>
          <w:rtl/>
        </w:rPr>
        <w:t xml:space="preserve">, </w:t>
      </w:r>
      <w:r w:rsidRPr="00EB011A">
        <w:rPr>
          <w:rFonts w:cs="David" w:hint="eastAsia"/>
          <w:sz w:val="24"/>
          <w:szCs w:val="24"/>
          <w:rtl/>
        </w:rPr>
        <w:t>במקומות</w:t>
      </w:r>
      <w:r w:rsidRPr="00EB011A">
        <w:rPr>
          <w:rFonts w:cs="David"/>
          <w:sz w:val="24"/>
          <w:szCs w:val="24"/>
          <w:rtl/>
        </w:rPr>
        <w:t xml:space="preserve"> </w:t>
      </w:r>
      <w:r w:rsidRPr="00EB011A">
        <w:rPr>
          <w:rFonts w:cs="David" w:hint="eastAsia"/>
          <w:sz w:val="24"/>
          <w:szCs w:val="24"/>
          <w:rtl/>
        </w:rPr>
        <w:t>שבהם</w:t>
      </w:r>
      <w:r w:rsidRPr="00EB011A">
        <w:rPr>
          <w:rFonts w:cs="David"/>
          <w:sz w:val="24"/>
          <w:szCs w:val="24"/>
          <w:rtl/>
        </w:rPr>
        <w:t xml:space="preserve"> </w:t>
      </w:r>
      <w:r w:rsidRPr="00EB011A">
        <w:rPr>
          <w:rFonts w:cs="David" w:hint="eastAsia"/>
          <w:sz w:val="24"/>
          <w:szCs w:val="24"/>
          <w:rtl/>
        </w:rPr>
        <w:t>ללקוחות</w:t>
      </w:r>
      <w:r w:rsidRPr="00EB011A">
        <w:rPr>
          <w:rFonts w:cs="David"/>
          <w:sz w:val="24"/>
          <w:szCs w:val="24"/>
          <w:rtl/>
        </w:rPr>
        <w:t xml:space="preserve"> </w:t>
      </w:r>
      <w:r w:rsidRPr="00EB011A">
        <w:rPr>
          <w:rFonts w:cs="David" w:hint="eastAsia"/>
          <w:sz w:val="24"/>
          <w:szCs w:val="24"/>
          <w:rtl/>
        </w:rPr>
        <w:t>אלו</w:t>
      </w:r>
      <w:r w:rsidRPr="00EB011A">
        <w:rPr>
          <w:rFonts w:cs="David"/>
          <w:sz w:val="24"/>
          <w:szCs w:val="24"/>
          <w:rtl/>
        </w:rPr>
        <w:t xml:space="preserve"> </w:t>
      </w:r>
      <w:r w:rsidRPr="00EB011A">
        <w:rPr>
          <w:rFonts w:cs="David" w:hint="eastAsia"/>
          <w:sz w:val="24"/>
          <w:szCs w:val="24"/>
          <w:rtl/>
        </w:rPr>
        <w:t>יש</w:t>
      </w:r>
      <w:r w:rsidRPr="00EB011A">
        <w:rPr>
          <w:rFonts w:cs="David"/>
          <w:sz w:val="24"/>
          <w:szCs w:val="24"/>
          <w:rtl/>
        </w:rPr>
        <w:t xml:space="preserve"> </w:t>
      </w:r>
      <w:r w:rsidRPr="00EB011A">
        <w:rPr>
          <w:rFonts w:cs="David" w:hint="eastAsia"/>
          <w:sz w:val="24"/>
          <w:szCs w:val="24"/>
          <w:rtl/>
        </w:rPr>
        <w:t>אחריות</w:t>
      </w:r>
      <w:r w:rsidRPr="00EB011A">
        <w:rPr>
          <w:rFonts w:cs="David"/>
          <w:sz w:val="24"/>
          <w:szCs w:val="24"/>
          <w:rtl/>
        </w:rPr>
        <w:t xml:space="preserve"> </w:t>
      </w:r>
      <w:r w:rsidRPr="00EB011A">
        <w:rPr>
          <w:rFonts w:cs="David" w:hint="eastAsia"/>
          <w:sz w:val="24"/>
          <w:szCs w:val="24"/>
          <w:rtl/>
        </w:rPr>
        <w:t>ישירה</w:t>
      </w:r>
      <w:r w:rsidRPr="00EB011A">
        <w:rPr>
          <w:rFonts w:cs="David"/>
          <w:sz w:val="24"/>
          <w:szCs w:val="24"/>
          <w:rtl/>
        </w:rPr>
        <w:t xml:space="preserve"> </w:t>
      </w:r>
      <w:r w:rsidRPr="00EB011A">
        <w:rPr>
          <w:rFonts w:cs="David" w:hint="eastAsia"/>
          <w:sz w:val="24"/>
          <w:szCs w:val="24"/>
          <w:rtl/>
        </w:rPr>
        <w:t>על</w:t>
      </w:r>
      <w:r w:rsidRPr="00EB011A">
        <w:rPr>
          <w:rFonts w:cs="David"/>
          <w:sz w:val="24"/>
          <w:szCs w:val="24"/>
          <w:rtl/>
        </w:rPr>
        <w:t xml:space="preserve"> </w:t>
      </w:r>
      <w:r w:rsidRPr="00EB011A">
        <w:rPr>
          <w:rFonts w:cs="David" w:hint="eastAsia"/>
          <w:sz w:val="24"/>
          <w:szCs w:val="24"/>
          <w:rtl/>
        </w:rPr>
        <w:t>תפעול</w:t>
      </w:r>
      <w:r w:rsidRPr="00EB011A">
        <w:rPr>
          <w:rFonts w:cs="David"/>
          <w:sz w:val="24"/>
          <w:szCs w:val="24"/>
          <w:rtl/>
        </w:rPr>
        <w:t xml:space="preserve"> </w:t>
      </w:r>
      <w:r w:rsidRPr="00EB011A">
        <w:rPr>
          <w:rFonts w:cs="David" w:hint="eastAsia"/>
          <w:sz w:val="24"/>
          <w:szCs w:val="24"/>
          <w:rtl/>
        </w:rPr>
        <w:t>והעברת</w:t>
      </w:r>
      <w:r w:rsidRPr="00EB011A">
        <w:rPr>
          <w:rFonts w:cs="David"/>
          <w:sz w:val="24"/>
          <w:szCs w:val="24"/>
          <w:rtl/>
        </w:rPr>
        <w:t xml:space="preserve"> </w:t>
      </w:r>
      <w:r w:rsidRPr="00EB011A">
        <w:rPr>
          <w:rFonts w:cs="David" w:hint="eastAsia"/>
          <w:sz w:val="24"/>
          <w:szCs w:val="24"/>
          <w:rtl/>
        </w:rPr>
        <w:t>הממשקים</w:t>
      </w:r>
      <w:r w:rsidRPr="00EB011A">
        <w:rPr>
          <w:rFonts w:cs="David"/>
          <w:sz w:val="24"/>
          <w:szCs w:val="24"/>
          <w:rtl/>
        </w:rPr>
        <w:t xml:space="preserve">. </w:t>
      </w:r>
    </w:p>
    <w:p w:rsidR="007C7646" w:rsidRDefault="007C7646" w:rsidP="007C7646">
      <w:pPr>
        <w:jc w:val="both"/>
        <w:rPr>
          <w:rFonts w:cs="David"/>
          <w:sz w:val="24"/>
          <w:szCs w:val="24"/>
          <w:rtl/>
        </w:rPr>
      </w:pPr>
      <w:r w:rsidRPr="007C7646">
        <w:rPr>
          <w:rFonts w:cs="David" w:hint="eastAsia"/>
          <w:sz w:val="24"/>
          <w:szCs w:val="24"/>
          <w:rtl/>
        </w:rPr>
        <w:t>את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מסמכי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המכרז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ניתן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לרכוש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באמצעות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תשלום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מקוון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באתר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משרד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הבריאות</w:t>
      </w:r>
      <w:r w:rsidRPr="007C7646">
        <w:rPr>
          <w:rFonts w:cs="David"/>
          <w:sz w:val="24"/>
          <w:szCs w:val="24"/>
          <w:rtl/>
        </w:rPr>
        <w:t xml:space="preserve">: </w:t>
      </w:r>
      <w:r w:rsidRPr="007C7646">
        <w:rPr>
          <w:rFonts w:cs="David"/>
          <w:sz w:val="24"/>
          <w:szCs w:val="24"/>
        </w:rPr>
        <w:t>www.health.gov.il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בעמוד</w:t>
      </w:r>
      <w:r w:rsidRPr="007C7646">
        <w:rPr>
          <w:rFonts w:cs="David"/>
          <w:sz w:val="24"/>
          <w:szCs w:val="24"/>
          <w:rtl/>
        </w:rPr>
        <w:t xml:space="preserve"> "</w:t>
      </w:r>
      <w:r w:rsidRPr="007C7646">
        <w:rPr>
          <w:rFonts w:cs="David" w:hint="eastAsia"/>
          <w:sz w:val="24"/>
          <w:szCs w:val="24"/>
          <w:rtl/>
        </w:rPr>
        <w:t>מכרזים</w:t>
      </w:r>
      <w:r w:rsidRPr="007C7646">
        <w:rPr>
          <w:rFonts w:cs="David"/>
          <w:sz w:val="24"/>
          <w:szCs w:val="24"/>
          <w:rtl/>
        </w:rPr>
        <w:t xml:space="preserve">". </w:t>
      </w:r>
      <w:r w:rsidRPr="007C7646">
        <w:rPr>
          <w:rFonts w:cs="David" w:hint="eastAsia"/>
          <w:sz w:val="24"/>
          <w:szCs w:val="24"/>
          <w:rtl/>
        </w:rPr>
        <w:t>ניתן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לעיין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במסמכי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המכרז</w:t>
      </w:r>
      <w:r w:rsidRPr="007C7646">
        <w:rPr>
          <w:rFonts w:cs="David"/>
          <w:sz w:val="24"/>
          <w:szCs w:val="24"/>
          <w:rtl/>
        </w:rPr>
        <w:t xml:space="preserve">, </w:t>
      </w:r>
      <w:r w:rsidRPr="007C7646">
        <w:rPr>
          <w:rFonts w:cs="David" w:hint="eastAsia"/>
          <w:sz w:val="24"/>
          <w:szCs w:val="24"/>
          <w:rtl/>
        </w:rPr>
        <w:t>ללא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תשלום</w:t>
      </w:r>
      <w:r w:rsidRPr="007C7646">
        <w:rPr>
          <w:rFonts w:cs="David"/>
          <w:sz w:val="24"/>
          <w:szCs w:val="24"/>
          <w:rtl/>
        </w:rPr>
        <w:t xml:space="preserve">, </w:t>
      </w:r>
      <w:r w:rsidRPr="007C7646">
        <w:rPr>
          <w:rFonts w:cs="David" w:hint="eastAsia"/>
          <w:sz w:val="24"/>
          <w:szCs w:val="24"/>
          <w:rtl/>
        </w:rPr>
        <w:t>קודם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רכישתם</w:t>
      </w:r>
      <w:r w:rsidRPr="007C7646">
        <w:rPr>
          <w:rFonts w:cs="David"/>
          <w:sz w:val="24"/>
          <w:szCs w:val="24"/>
          <w:rtl/>
        </w:rPr>
        <w:t xml:space="preserve">, </w:t>
      </w:r>
      <w:r w:rsidRPr="007C7646">
        <w:rPr>
          <w:rFonts w:cs="David" w:hint="eastAsia"/>
          <w:sz w:val="24"/>
          <w:szCs w:val="24"/>
          <w:rtl/>
        </w:rPr>
        <w:t>באתר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האינטרנט</w:t>
      </w:r>
      <w:r w:rsidRPr="007C7646">
        <w:rPr>
          <w:rFonts w:cs="David"/>
          <w:sz w:val="24"/>
          <w:szCs w:val="24"/>
          <w:rtl/>
        </w:rPr>
        <w:t>.</w:t>
      </w:r>
    </w:p>
    <w:p w:rsidR="00E724C4" w:rsidRDefault="00E724C4" w:rsidP="00E724C4">
      <w:pPr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תנאי סף מנהליים:</w:t>
      </w:r>
    </w:p>
    <w:p w:rsidR="00E724C4" w:rsidRPr="00E724C4" w:rsidRDefault="00E724C4" w:rsidP="00E724C4">
      <w:pPr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יש ל</w:t>
      </w:r>
      <w:r w:rsidRPr="00E724C4">
        <w:rPr>
          <w:rFonts w:cs="David" w:hint="eastAsia"/>
          <w:sz w:val="24"/>
          <w:szCs w:val="24"/>
          <w:rtl/>
        </w:rPr>
        <w:t>צרף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את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האישורים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הנדרשים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לפי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חוק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עסקאות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וגופים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ציבוריים</w:t>
      </w:r>
      <w:r w:rsidRPr="00E724C4">
        <w:rPr>
          <w:rFonts w:cs="David"/>
          <w:sz w:val="24"/>
          <w:szCs w:val="24"/>
          <w:rtl/>
        </w:rPr>
        <w:t xml:space="preserve">,  </w:t>
      </w:r>
      <w:r w:rsidRPr="00E724C4">
        <w:rPr>
          <w:rFonts w:cs="David" w:hint="eastAsia"/>
          <w:sz w:val="24"/>
          <w:szCs w:val="24"/>
          <w:rtl/>
        </w:rPr>
        <w:t>תשל</w:t>
      </w:r>
      <w:r w:rsidRPr="00E724C4">
        <w:rPr>
          <w:rFonts w:cs="David"/>
          <w:sz w:val="24"/>
          <w:szCs w:val="24"/>
          <w:rtl/>
        </w:rPr>
        <w:t>"</w:t>
      </w:r>
      <w:r w:rsidRPr="00E724C4">
        <w:rPr>
          <w:rFonts w:cs="David" w:hint="eastAsia"/>
          <w:sz w:val="24"/>
          <w:szCs w:val="24"/>
          <w:rtl/>
        </w:rPr>
        <w:t>ו</w:t>
      </w:r>
      <w:r w:rsidRPr="00E724C4">
        <w:rPr>
          <w:rFonts w:cs="David"/>
          <w:sz w:val="24"/>
          <w:szCs w:val="24"/>
          <w:rtl/>
        </w:rPr>
        <w:t xml:space="preserve">- 1976: </w:t>
      </w:r>
      <w:r w:rsidRPr="00E724C4">
        <w:rPr>
          <w:rFonts w:cs="David" w:hint="eastAsia"/>
          <w:sz w:val="24"/>
          <w:szCs w:val="24"/>
          <w:rtl/>
        </w:rPr>
        <w:t>אישור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מפקיד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שומה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מורשה</w:t>
      </w:r>
      <w:r w:rsidRPr="00E724C4">
        <w:rPr>
          <w:rFonts w:cs="David"/>
          <w:sz w:val="24"/>
          <w:szCs w:val="24"/>
          <w:rtl/>
        </w:rPr>
        <w:t xml:space="preserve">, </w:t>
      </w:r>
      <w:r w:rsidRPr="00E724C4">
        <w:rPr>
          <w:rFonts w:cs="David" w:hint="eastAsia"/>
          <w:sz w:val="24"/>
          <w:szCs w:val="24"/>
          <w:rtl/>
        </w:rPr>
        <w:t>מרואה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חשבון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או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מיועץ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מס</w:t>
      </w:r>
      <w:r w:rsidRPr="00E724C4">
        <w:rPr>
          <w:rFonts w:cs="David"/>
          <w:sz w:val="24"/>
          <w:szCs w:val="24"/>
          <w:rtl/>
        </w:rPr>
        <w:t xml:space="preserve">, </w:t>
      </w:r>
      <w:r w:rsidRPr="00E724C4">
        <w:rPr>
          <w:rFonts w:cs="David" w:hint="eastAsia"/>
          <w:sz w:val="24"/>
          <w:szCs w:val="24"/>
          <w:rtl/>
        </w:rPr>
        <w:t>המעיד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על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ניהול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פנקסי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חשבונות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ורשומות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לפי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חוק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עסקאות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גופים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ציבוריים</w:t>
      </w:r>
      <w:r w:rsidRPr="00E724C4">
        <w:rPr>
          <w:rFonts w:cs="David"/>
          <w:sz w:val="24"/>
          <w:szCs w:val="24"/>
          <w:rtl/>
        </w:rPr>
        <w:t xml:space="preserve"> (</w:t>
      </w:r>
      <w:r w:rsidRPr="00E724C4">
        <w:rPr>
          <w:rFonts w:cs="David" w:hint="eastAsia"/>
          <w:sz w:val="24"/>
          <w:szCs w:val="24"/>
          <w:rtl/>
        </w:rPr>
        <w:t>אכיפת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ניהול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חשבונות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ותשלום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חובות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מס</w:t>
      </w:r>
      <w:r w:rsidRPr="00E724C4">
        <w:rPr>
          <w:rFonts w:cs="David"/>
          <w:sz w:val="24"/>
          <w:szCs w:val="24"/>
          <w:rtl/>
        </w:rPr>
        <w:t xml:space="preserve">), </w:t>
      </w:r>
      <w:proofErr w:type="spellStart"/>
      <w:r w:rsidRPr="00E724C4">
        <w:rPr>
          <w:rFonts w:cs="David" w:hint="eastAsia"/>
          <w:sz w:val="24"/>
          <w:szCs w:val="24"/>
          <w:rtl/>
        </w:rPr>
        <w:t>התשל</w:t>
      </w:r>
      <w:r w:rsidRPr="00E724C4">
        <w:rPr>
          <w:rFonts w:cs="David"/>
          <w:sz w:val="24"/>
          <w:szCs w:val="24"/>
          <w:rtl/>
        </w:rPr>
        <w:t>"</w:t>
      </w:r>
      <w:r w:rsidRPr="00E724C4">
        <w:rPr>
          <w:rFonts w:cs="David" w:hint="eastAsia"/>
          <w:sz w:val="24"/>
          <w:szCs w:val="24"/>
          <w:rtl/>
        </w:rPr>
        <w:t>ו</w:t>
      </w:r>
      <w:proofErr w:type="spellEnd"/>
      <w:r w:rsidRPr="00E724C4">
        <w:rPr>
          <w:rFonts w:cs="David"/>
          <w:sz w:val="24"/>
          <w:szCs w:val="24"/>
          <w:rtl/>
        </w:rPr>
        <w:t xml:space="preserve">- 1976. </w:t>
      </w:r>
      <w:r w:rsidRPr="00E724C4">
        <w:rPr>
          <w:rFonts w:cs="David" w:hint="eastAsia"/>
          <w:sz w:val="24"/>
          <w:szCs w:val="24"/>
          <w:rtl/>
        </w:rPr>
        <w:t>על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המציע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להיות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מאוגד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כדין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במדינת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ישראל</w:t>
      </w:r>
      <w:r w:rsidRPr="00E724C4">
        <w:rPr>
          <w:rFonts w:cs="David"/>
          <w:sz w:val="24"/>
          <w:szCs w:val="24"/>
          <w:rtl/>
        </w:rPr>
        <w:t>.</w:t>
      </w:r>
    </w:p>
    <w:p w:rsidR="00E724C4" w:rsidRPr="00E724C4" w:rsidRDefault="00E724C4" w:rsidP="00E724C4">
      <w:pPr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ת</w:t>
      </w:r>
      <w:r w:rsidRPr="00E724C4">
        <w:rPr>
          <w:rFonts w:cs="David" w:hint="eastAsia"/>
          <w:sz w:val="24"/>
          <w:szCs w:val="24"/>
          <w:rtl/>
        </w:rPr>
        <w:t>צהיר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המאומת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ע</w:t>
      </w:r>
      <w:r w:rsidRPr="00E724C4">
        <w:rPr>
          <w:rFonts w:cs="David"/>
          <w:sz w:val="24"/>
          <w:szCs w:val="24"/>
          <w:rtl/>
        </w:rPr>
        <w:t>"</w:t>
      </w:r>
      <w:r w:rsidRPr="00E724C4">
        <w:rPr>
          <w:rFonts w:cs="David" w:hint="eastAsia"/>
          <w:sz w:val="24"/>
          <w:szCs w:val="24"/>
          <w:rtl/>
        </w:rPr>
        <w:t>י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עורך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דין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בדבר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העדר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הרשעות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בעברות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לפי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חוק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עובדים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זרים</w:t>
      </w:r>
      <w:r w:rsidRPr="00E724C4">
        <w:rPr>
          <w:rFonts w:cs="David"/>
          <w:sz w:val="24"/>
          <w:szCs w:val="24"/>
          <w:rtl/>
        </w:rPr>
        <w:t xml:space="preserve">, </w:t>
      </w:r>
      <w:r w:rsidRPr="00E724C4">
        <w:rPr>
          <w:rFonts w:cs="David" w:hint="eastAsia"/>
          <w:sz w:val="24"/>
          <w:szCs w:val="24"/>
          <w:rtl/>
        </w:rPr>
        <w:t>תשנ</w:t>
      </w:r>
      <w:r w:rsidRPr="00E724C4">
        <w:rPr>
          <w:rFonts w:cs="David"/>
          <w:sz w:val="24"/>
          <w:szCs w:val="24"/>
          <w:rtl/>
        </w:rPr>
        <w:t>"</w:t>
      </w:r>
      <w:r w:rsidRPr="00E724C4">
        <w:rPr>
          <w:rFonts w:cs="David" w:hint="eastAsia"/>
          <w:sz w:val="24"/>
          <w:szCs w:val="24"/>
          <w:rtl/>
        </w:rPr>
        <w:t>א</w:t>
      </w:r>
      <w:r w:rsidRPr="00E724C4">
        <w:rPr>
          <w:rFonts w:cs="David"/>
          <w:sz w:val="24"/>
          <w:szCs w:val="24"/>
          <w:rtl/>
        </w:rPr>
        <w:t xml:space="preserve">-1991 </w:t>
      </w:r>
      <w:r w:rsidRPr="00E724C4">
        <w:rPr>
          <w:rFonts w:cs="David" w:hint="eastAsia"/>
          <w:sz w:val="24"/>
          <w:szCs w:val="24"/>
          <w:rtl/>
        </w:rPr>
        <w:t>ולפי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חוק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שכר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מינימום</w:t>
      </w:r>
      <w:r w:rsidRPr="00E724C4">
        <w:rPr>
          <w:rFonts w:cs="David"/>
          <w:sz w:val="24"/>
          <w:szCs w:val="24"/>
          <w:rtl/>
        </w:rPr>
        <w:t xml:space="preserve">, </w:t>
      </w:r>
      <w:r w:rsidRPr="00E724C4">
        <w:rPr>
          <w:rFonts w:cs="David" w:hint="eastAsia"/>
          <w:sz w:val="24"/>
          <w:szCs w:val="24"/>
          <w:rtl/>
        </w:rPr>
        <w:t>תשמ</w:t>
      </w:r>
      <w:r w:rsidRPr="00E724C4">
        <w:rPr>
          <w:rFonts w:cs="David"/>
          <w:sz w:val="24"/>
          <w:szCs w:val="24"/>
          <w:rtl/>
        </w:rPr>
        <w:t>"</w:t>
      </w:r>
      <w:r w:rsidRPr="00E724C4">
        <w:rPr>
          <w:rFonts w:cs="David" w:hint="eastAsia"/>
          <w:sz w:val="24"/>
          <w:szCs w:val="24"/>
          <w:rtl/>
        </w:rPr>
        <w:t>ז</w:t>
      </w:r>
      <w:r w:rsidRPr="00E724C4">
        <w:rPr>
          <w:rFonts w:cs="David"/>
          <w:sz w:val="24"/>
          <w:szCs w:val="24"/>
          <w:rtl/>
        </w:rPr>
        <w:t>-1987. (</w:t>
      </w:r>
      <w:r w:rsidRPr="00E724C4">
        <w:rPr>
          <w:rFonts w:cs="David" w:hint="eastAsia"/>
          <w:sz w:val="24"/>
          <w:szCs w:val="24"/>
          <w:rtl/>
        </w:rPr>
        <w:t>נספח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א</w:t>
      </w:r>
      <w:r w:rsidRPr="00E724C4">
        <w:rPr>
          <w:rFonts w:cs="David"/>
          <w:sz w:val="24"/>
          <w:szCs w:val="24"/>
          <w:rtl/>
        </w:rPr>
        <w:t>'1).</w:t>
      </w:r>
    </w:p>
    <w:p w:rsidR="00E724C4" w:rsidRPr="00E724C4" w:rsidRDefault="00E724C4" w:rsidP="00E724C4">
      <w:pPr>
        <w:jc w:val="both"/>
        <w:rPr>
          <w:rFonts w:cs="David"/>
          <w:sz w:val="24"/>
          <w:szCs w:val="24"/>
          <w:rtl/>
        </w:rPr>
      </w:pPr>
      <w:r w:rsidRPr="00E724C4">
        <w:rPr>
          <w:rFonts w:cs="David" w:hint="eastAsia"/>
          <w:sz w:val="24"/>
          <w:szCs w:val="24"/>
          <w:rtl/>
        </w:rPr>
        <w:t>במידה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והמציע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הנו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תאגיד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יש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להמציא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העתק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מאישור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רישום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מהרשם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הרלוונטי</w:t>
      </w:r>
      <w:r w:rsidRPr="00E724C4">
        <w:rPr>
          <w:rFonts w:cs="David"/>
          <w:sz w:val="24"/>
          <w:szCs w:val="24"/>
          <w:rtl/>
        </w:rPr>
        <w:t xml:space="preserve">. </w:t>
      </w:r>
      <w:r w:rsidRPr="00E724C4">
        <w:rPr>
          <w:rFonts w:cs="David" w:hint="eastAsia"/>
          <w:sz w:val="24"/>
          <w:szCs w:val="24"/>
          <w:rtl/>
        </w:rPr>
        <w:t>במידה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והמציע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הנו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עמותה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יש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לצרף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אישור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בדבר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ניהול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תקין</w:t>
      </w:r>
      <w:r w:rsidRPr="00E724C4">
        <w:rPr>
          <w:rFonts w:cs="David"/>
          <w:sz w:val="24"/>
          <w:szCs w:val="24"/>
          <w:rtl/>
        </w:rPr>
        <w:t xml:space="preserve">. </w:t>
      </w:r>
    </w:p>
    <w:p w:rsidR="00E724C4" w:rsidRPr="00E724C4" w:rsidRDefault="00E724C4" w:rsidP="00E724C4">
      <w:pPr>
        <w:jc w:val="both"/>
        <w:rPr>
          <w:rFonts w:cs="David"/>
          <w:sz w:val="24"/>
          <w:szCs w:val="24"/>
          <w:rtl/>
        </w:rPr>
      </w:pPr>
      <w:r w:rsidRPr="00E724C4">
        <w:rPr>
          <w:rFonts w:cs="David" w:hint="eastAsia"/>
          <w:sz w:val="24"/>
          <w:szCs w:val="24"/>
          <w:rtl/>
        </w:rPr>
        <w:t>יש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לצרף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תצהיר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של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המציע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ושל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בעלי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השליטה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בו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בדבר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עמידתו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של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המציע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בכל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חובותיו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מבחינת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תשלום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שכר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ותשלומים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סוציאליים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לכל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עובדיו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באופן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קבוע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בשנה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האחרונה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כמתחייב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מחוקי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העבודה</w:t>
      </w:r>
      <w:r w:rsidRPr="00E724C4">
        <w:rPr>
          <w:rFonts w:cs="David"/>
          <w:sz w:val="24"/>
          <w:szCs w:val="24"/>
          <w:rtl/>
        </w:rPr>
        <w:t xml:space="preserve">, </w:t>
      </w:r>
      <w:r w:rsidRPr="00E724C4">
        <w:rPr>
          <w:rFonts w:cs="David" w:hint="eastAsia"/>
          <w:sz w:val="24"/>
          <w:szCs w:val="24"/>
          <w:rtl/>
        </w:rPr>
        <w:t>צווי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ההרחבה</w:t>
      </w:r>
      <w:r w:rsidRPr="00E724C4">
        <w:rPr>
          <w:rFonts w:cs="David"/>
          <w:sz w:val="24"/>
          <w:szCs w:val="24"/>
          <w:rtl/>
        </w:rPr>
        <w:t xml:space="preserve">, </w:t>
      </w:r>
      <w:r w:rsidRPr="00E724C4">
        <w:rPr>
          <w:rFonts w:cs="David" w:hint="eastAsia"/>
          <w:sz w:val="24"/>
          <w:szCs w:val="24"/>
          <w:rtl/>
        </w:rPr>
        <w:t>ההסכמים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הקיבוציים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הרלוונטיים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לענף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וההסכמים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האישיים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החלים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עליו</w:t>
      </w:r>
      <w:r w:rsidRPr="00E724C4">
        <w:rPr>
          <w:rFonts w:cs="David"/>
          <w:sz w:val="24"/>
          <w:szCs w:val="24"/>
          <w:rtl/>
        </w:rPr>
        <w:t xml:space="preserve">, </w:t>
      </w:r>
      <w:r w:rsidRPr="00E724C4">
        <w:rPr>
          <w:rFonts w:cs="David" w:hint="eastAsia"/>
          <w:sz w:val="24"/>
          <w:szCs w:val="24"/>
          <w:rtl/>
        </w:rPr>
        <w:t>במידה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שחלים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עליו</w:t>
      </w:r>
      <w:r w:rsidRPr="00E724C4">
        <w:rPr>
          <w:rFonts w:cs="David"/>
          <w:sz w:val="24"/>
          <w:szCs w:val="24"/>
          <w:rtl/>
        </w:rPr>
        <w:t xml:space="preserve">, </w:t>
      </w:r>
      <w:r w:rsidRPr="00E724C4">
        <w:rPr>
          <w:rFonts w:cs="David" w:hint="eastAsia"/>
          <w:sz w:val="24"/>
          <w:szCs w:val="24"/>
          <w:rtl/>
        </w:rPr>
        <w:t>ובכל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מקרה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לא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פחות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משכר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מינימום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כחוק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וכל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התשלומים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הסוציאליים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כנדרש</w:t>
      </w:r>
      <w:r w:rsidRPr="00E724C4">
        <w:rPr>
          <w:rFonts w:cs="David"/>
          <w:sz w:val="24"/>
          <w:szCs w:val="24"/>
          <w:rtl/>
        </w:rPr>
        <w:t>. (</w:t>
      </w:r>
      <w:r w:rsidRPr="00E724C4">
        <w:rPr>
          <w:rFonts w:cs="David" w:hint="eastAsia"/>
          <w:sz w:val="24"/>
          <w:szCs w:val="24"/>
          <w:rtl/>
        </w:rPr>
        <w:t>נספח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א</w:t>
      </w:r>
      <w:r w:rsidRPr="00E724C4">
        <w:rPr>
          <w:rFonts w:cs="David"/>
          <w:sz w:val="24"/>
          <w:szCs w:val="24"/>
          <w:rtl/>
        </w:rPr>
        <w:t>'2).</w:t>
      </w:r>
    </w:p>
    <w:p w:rsidR="00E724C4" w:rsidRPr="00E724C4" w:rsidRDefault="00E724C4" w:rsidP="00E724C4">
      <w:pPr>
        <w:jc w:val="both"/>
        <w:rPr>
          <w:rFonts w:cs="David"/>
          <w:sz w:val="24"/>
          <w:szCs w:val="24"/>
          <w:rtl/>
        </w:rPr>
      </w:pPr>
      <w:r w:rsidRPr="00E724C4">
        <w:rPr>
          <w:rFonts w:cs="David" w:hint="eastAsia"/>
          <w:sz w:val="24"/>
          <w:szCs w:val="24"/>
          <w:rtl/>
        </w:rPr>
        <w:t>יש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לצרף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נסח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חברה</w:t>
      </w:r>
      <w:r w:rsidRPr="00E724C4">
        <w:rPr>
          <w:rFonts w:cs="David"/>
          <w:sz w:val="24"/>
          <w:szCs w:val="24"/>
          <w:rtl/>
        </w:rPr>
        <w:t>/</w:t>
      </w:r>
      <w:r w:rsidRPr="00E724C4">
        <w:rPr>
          <w:rFonts w:cs="David" w:hint="eastAsia"/>
          <w:sz w:val="24"/>
          <w:szCs w:val="24"/>
          <w:rtl/>
        </w:rPr>
        <w:t>שותפות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עדכני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מרשות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התאגידים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המוכיח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כי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למציע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אין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חובות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אגרה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שנתית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לרשם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החברות</w:t>
      </w:r>
      <w:r w:rsidRPr="00E724C4">
        <w:rPr>
          <w:rFonts w:cs="David"/>
          <w:sz w:val="24"/>
          <w:szCs w:val="24"/>
          <w:rtl/>
        </w:rPr>
        <w:t xml:space="preserve">. </w:t>
      </w:r>
      <w:r w:rsidRPr="00E724C4">
        <w:rPr>
          <w:rFonts w:cs="David" w:hint="eastAsia"/>
          <w:sz w:val="24"/>
          <w:szCs w:val="24"/>
          <w:rtl/>
        </w:rPr>
        <w:t>הנסח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האמור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לעיל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ניתן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להפקה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דרך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אתר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האינטרנט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של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רשות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התאגידים</w:t>
      </w:r>
      <w:r w:rsidRPr="00E724C4">
        <w:rPr>
          <w:rFonts w:cs="David"/>
          <w:sz w:val="24"/>
          <w:szCs w:val="24"/>
          <w:rtl/>
        </w:rPr>
        <w:t xml:space="preserve">, </w:t>
      </w:r>
      <w:r w:rsidRPr="00E724C4">
        <w:rPr>
          <w:rFonts w:cs="David" w:hint="eastAsia"/>
          <w:sz w:val="24"/>
          <w:szCs w:val="24"/>
          <w:rtl/>
        </w:rPr>
        <w:t>שכתובתו</w:t>
      </w:r>
      <w:r w:rsidRPr="00E724C4">
        <w:rPr>
          <w:rFonts w:cs="David"/>
          <w:sz w:val="24"/>
          <w:szCs w:val="24"/>
          <w:rtl/>
        </w:rPr>
        <w:t xml:space="preserve">: </w:t>
      </w:r>
      <w:r w:rsidRPr="00E724C4">
        <w:rPr>
          <w:rFonts w:cs="David"/>
          <w:sz w:val="24"/>
          <w:szCs w:val="24"/>
        </w:rPr>
        <w:t>Taagidim.justice.gov.il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בלחיצה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על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הכותרת</w:t>
      </w:r>
      <w:r w:rsidRPr="00E724C4">
        <w:rPr>
          <w:rFonts w:cs="David"/>
          <w:sz w:val="24"/>
          <w:szCs w:val="24"/>
          <w:rtl/>
        </w:rPr>
        <w:t xml:space="preserve"> "</w:t>
      </w:r>
      <w:r w:rsidRPr="00E724C4">
        <w:rPr>
          <w:rFonts w:cs="David" w:hint="eastAsia"/>
          <w:sz w:val="24"/>
          <w:szCs w:val="24"/>
          <w:rtl/>
        </w:rPr>
        <w:t>הפקת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נסח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חברה</w:t>
      </w:r>
      <w:r w:rsidRPr="00E724C4">
        <w:rPr>
          <w:rFonts w:cs="David"/>
          <w:sz w:val="24"/>
          <w:szCs w:val="24"/>
          <w:rtl/>
        </w:rPr>
        <w:t>".</w:t>
      </w:r>
    </w:p>
    <w:p w:rsidR="00E724C4" w:rsidRPr="00E724C4" w:rsidRDefault="00E724C4" w:rsidP="00E724C4">
      <w:pPr>
        <w:jc w:val="both"/>
        <w:rPr>
          <w:rFonts w:cs="David"/>
          <w:sz w:val="24"/>
          <w:szCs w:val="24"/>
          <w:rtl/>
        </w:rPr>
      </w:pPr>
      <w:r w:rsidRPr="00E724C4">
        <w:rPr>
          <w:rFonts w:cs="David" w:hint="eastAsia"/>
          <w:sz w:val="24"/>
          <w:szCs w:val="24"/>
          <w:rtl/>
        </w:rPr>
        <w:t>יש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לצרף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הצהרה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על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שימוש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בתוכנות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מקוריות</w:t>
      </w:r>
      <w:r w:rsidRPr="00E724C4">
        <w:rPr>
          <w:rFonts w:cs="David"/>
          <w:sz w:val="24"/>
          <w:szCs w:val="24"/>
          <w:rtl/>
        </w:rPr>
        <w:t xml:space="preserve"> (</w:t>
      </w:r>
      <w:r w:rsidRPr="00E724C4">
        <w:rPr>
          <w:rFonts w:cs="David" w:hint="eastAsia"/>
          <w:sz w:val="24"/>
          <w:szCs w:val="24"/>
          <w:rtl/>
        </w:rPr>
        <w:t>נספח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א</w:t>
      </w:r>
      <w:r w:rsidRPr="00E724C4">
        <w:rPr>
          <w:rFonts w:cs="David"/>
          <w:sz w:val="24"/>
          <w:szCs w:val="24"/>
          <w:rtl/>
        </w:rPr>
        <w:t xml:space="preserve">'3). </w:t>
      </w:r>
    </w:p>
    <w:p w:rsidR="007C7646" w:rsidRDefault="00E724C4" w:rsidP="00E724C4">
      <w:pPr>
        <w:jc w:val="both"/>
        <w:rPr>
          <w:rFonts w:cs="David" w:hint="cs"/>
          <w:sz w:val="24"/>
          <w:szCs w:val="24"/>
          <w:rtl/>
        </w:rPr>
      </w:pPr>
      <w:r w:rsidRPr="00E724C4">
        <w:rPr>
          <w:rFonts w:cs="David" w:hint="eastAsia"/>
          <w:sz w:val="24"/>
          <w:szCs w:val="24"/>
          <w:rtl/>
        </w:rPr>
        <w:t>יש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לצרף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צילום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אישור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רכישת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מסמכי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המכרז</w:t>
      </w:r>
      <w:r w:rsidRPr="00E724C4">
        <w:rPr>
          <w:rFonts w:cs="David"/>
          <w:sz w:val="24"/>
          <w:szCs w:val="24"/>
          <w:rtl/>
        </w:rPr>
        <w:t>.</w:t>
      </w:r>
    </w:p>
    <w:p w:rsidR="001912FD" w:rsidRPr="007C7646" w:rsidRDefault="00EB011A" w:rsidP="001912FD">
      <w:pPr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וכן תנאי סף מנהלתיים נוספים כמפורט בע"מ 9-10 במכרז. </w:t>
      </w:r>
    </w:p>
    <w:p w:rsidR="00E724C4" w:rsidRDefault="00E724C4" w:rsidP="00E724C4">
      <w:pPr>
        <w:jc w:val="both"/>
        <w:rPr>
          <w:rFonts w:cs="David" w:hint="cs"/>
          <w:sz w:val="24"/>
          <w:szCs w:val="24"/>
          <w:rtl/>
        </w:rPr>
      </w:pPr>
      <w:bookmarkStart w:id="0" w:name="_Ref320531450"/>
      <w:r w:rsidRPr="00E724C4">
        <w:rPr>
          <w:rFonts w:cs="David" w:hint="cs"/>
          <w:sz w:val="24"/>
          <w:szCs w:val="24"/>
          <w:rtl/>
        </w:rPr>
        <w:t>לוח הזמנים של המכרז.</w:t>
      </w:r>
      <w:bookmarkEnd w:id="0"/>
    </w:p>
    <w:tbl>
      <w:tblPr>
        <w:bidiVisual/>
        <w:tblW w:w="0" w:type="auto"/>
        <w:tblInd w:w="7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6"/>
        <w:gridCol w:w="2719"/>
      </w:tblGrid>
      <w:tr w:rsidR="00EB011A" w:rsidRPr="00EB011A" w:rsidTr="00EB011A">
        <w:tc>
          <w:tcPr>
            <w:tcW w:w="4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11A" w:rsidRPr="00EB011A" w:rsidRDefault="00EB011A" w:rsidP="00EB011A">
            <w:pPr>
              <w:jc w:val="both"/>
              <w:rPr>
                <w:rFonts w:cs="David"/>
                <w:b/>
                <w:bCs/>
                <w:sz w:val="24"/>
                <w:szCs w:val="24"/>
              </w:rPr>
            </w:pPr>
            <w:r w:rsidRPr="00EB011A">
              <w:rPr>
                <w:rFonts w:cs="David" w:hint="cs"/>
                <w:b/>
                <w:bCs/>
                <w:sz w:val="24"/>
                <w:szCs w:val="24"/>
                <w:rtl/>
              </w:rPr>
              <w:t>נושא</w:t>
            </w:r>
          </w:p>
        </w:tc>
        <w:tc>
          <w:tcPr>
            <w:tcW w:w="2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11A" w:rsidRPr="00EB011A" w:rsidRDefault="00EB011A" w:rsidP="00EB011A">
            <w:pPr>
              <w:jc w:val="both"/>
              <w:rPr>
                <w:rFonts w:cs="David"/>
                <w:b/>
                <w:bCs/>
                <w:sz w:val="24"/>
                <w:szCs w:val="24"/>
              </w:rPr>
            </w:pPr>
            <w:r w:rsidRPr="00EB011A">
              <w:rPr>
                <w:rFonts w:cs="David" w:hint="cs"/>
                <w:b/>
                <w:bCs/>
                <w:sz w:val="24"/>
                <w:szCs w:val="24"/>
                <w:rtl/>
              </w:rPr>
              <w:t>מועד</w:t>
            </w:r>
          </w:p>
        </w:tc>
      </w:tr>
      <w:tr w:rsidR="00EB011A" w:rsidRPr="00EB011A" w:rsidTr="00EB011A">
        <w:tc>
          <w:tcPr>
            <w:tcW w:w="4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11A" w:rsidRPr="00EB011A" w:rsidRDefault="00EB011A" w:rsidP="00EB011A">
            <w:pPr>
              <w:jc w:val="both"/>
              <w:rPr>
                <w:rFonts w:cs="David"/>
                <w:sz w:val="24"/>
                <w:szCs w:val="24"/>
                <w:rtl/>
              </w:rPr>
            </w:pPr>
            <w:r w:rsidRPr="00EB011A">
              <w:rPr>
                <w:rFonts w:cs="David" w:hint="cs"/>
                <w:sz w:val="24"/>
                <w:szCs w:val="24"/>
                <w:rtl/>
              </w:rPr>
              <w:t>הפצת המכרז הפומבי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11A" w:rsidRPr="00EB011A" w:rsidRDefault="00617145" w:rsidP="00617145">
            <w:pPr>
              <w:jc w:val="both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19</w:t>
            </w:r>
            <w:r w:rsidR="00EB011A" w:rsidRPr="00EB011A">
              <w:rPr>
                <w:rFonts w:cs="David" w:hint="cs"/>
                <w:b/>
                <w:bCs/>
                <w:sz w:val="24"/>
                <w:szCs w:val="24"/>
                <w:rtl/>
              </w:rPr>
              <w:t>.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8</w:t>
            </w:r>
            <w:r w:rsidR="00EB011A" w:rsidRPr="00EB011A">
              <w:rPr>
                <w:rFonts w:cs="David" w:hint="cs"/>
                <w:b/>
                <w:bCs/>
                <w:sz w:val="24"/>
                <w:szCs w:val="24"/>
                <w:rtl/>
              </w:rPr>
              <w:t>.2014</w:t>
            </w:r>
          </w:p>
        </w:tc>
      </w:tr>
      <w:tr w:rsidR="00EB011A" w:rsidRPr="00EB011A" w:rsidTr="00EB011A">
        <w:tc>
          <w:tcPr>
            <w:tcW w:w="4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11A" w:rsidRPr="00EB011A" w:rsidRDefault="00EB011A" w:rsidP="00EB011A">
            <w:pPr>
              <w:jc w:val="both"/>
              <w:rPr>
                <w:rFonts w:cs="David"/>
                <w:sz w:val="24"/>
                <w:szCs w:val="24"/>
              </w:rPr>
            </w:pPr>
            <w:r w:rsidRPr="00EB011A">
              <w:rPr>
                <w:rFonts w:cs="David" w:hint="cs"/>
                <w:sz w:val="24"/>
                <w:szCs w:val="24"/>
                <w:rtl/>
              </w:rPr>
              <w:t>מועד</w:t>
            </w:r>
            <w:r w:rsidRPr="00EB011A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EB011A">
              <w:rPr>
                <w:rFonts w:cs="David" w:hint="cs"/>
                <w:sz w:val="24"/>
                <w:szCs w:val="24"/>
                <w:rtl/>
              </w:rPr>
              <w:t>אחרון</w:t>
            </w:r>
            <w:r w:rsidRPr="00EB011A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EB011A">
              <w:rPr>
                <w:rFonts w:cs="David" w:hint="cs"/>
                <w:sz w:val="24"/>
                <w:szCs w:val="24"/>
                <w:rtl/>
              </w:rPr>
              <w:t>להעברת</w:t>
            </w:r>
            <w:r w:rsidRPr="00EB011A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EB011A">
              <w:rPr>
                <w:rFonts w:cs="David" w:hint="cs"/>
                <w:sz w:val="24"/>
                <w:szCs w:val="24"/>
                <w:rtl/>
              </w:rPr>
              <w:t>שאלות</w:t>
            </w:r>
            <w:r w:rsidRPr="00EB011A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EB011A">
              <w:rPr>
                <w:rFonts w:cs="David" w:hint="cs"/>
                <w:sz w:val="24"/>
                <w:szCs w:val="24"/>
                <w:rtl/>
              </w:rPr>
              <w:t>להבהרה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11A" w:rsidRPr="00EB011A" w:rsidRDefault="00617145" w:rsidP="00617145">
            <w:pPr>
              <w:jc w:val="both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31</w:t>
            </w:r>
            <w:r w:rsidR="00EB011A" w:rsidRPr="00EB011A">
              <w:rPr>
                <w:rFonts w:cs="David" w:hint="cs"/>
                <w:b/>
                <w:bCs/>
                <w:sz w:val="24"/>
                <w:szCs w:val="24"/>
                <w:rtl/>
              </w:rPr>
              <w:t>.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8</w:t>
            </w:r>
            <w:r w:rsidR="00EB011A" w:rsidRPr="00EB011A">
              <w:rPr>
                <w:rFonts w:cs="David" w:hint="cs"/>
                <w:b/>
                <w:bCs/>
                <w:sz w:val="24"/>
                <w:szCs w:val="24"/>
                <w:rtl/>
              </w:rPr>
              <w:t>.2014 שעה 15:00</w:t>
            </w:r>
          </w:p>
        </w:tc>
      </w:tr>
      <w:tr w:rsidR="00EB011A" w:rsidRPr="00EB011A" w:rsidTr="00EB011A">
        <w:tc>
          <w:tcPr>
            <w:tcW w:w="4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11A" w:rsidRPr="00EB011A" w:rsidRDefault="00EB011A" w:rsidP="00EB011A">
            <w:pPr>
              <w:jc w:val="both"/>
              <w:rPr>
                <w:rFonts w:cs="David"/>
                <w:sz w:val="24"/>
                <w:szCs w:val="24"/>
                <w:rtl/>
              </w:rPr>
            </w:pPr>
            <w:r w:rsidRPr="00EB011A">
              <w:rPr>
                <w:rFonts w:cs="David" w:hint="cs"/>
                <w:sz w:val="24"/>
                <w:szCs w:val="24"/>
                <w:rtl/>
              </w:rPr>
              <w:t>כנס ספקים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11A" w:rsidRPr="00EB011A" w:rsidRDefault="00EB011A" w:rsidP="00617145">
            <w:pPr>
              <w:jc w:val="both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EB011A">
              <w:rPr>
                <w:rFonts w:cs="David" w:hint="cs"/>
                <w:b/>
                <w:bCs/>
                <w:sz w:val="24"/>
                <w:szCs w:val="24"/>
                <w:rtl/>
              </w:rPr>
              <w:t>1</w:t>
            </w:r>
            <w:r w:rsidR="00617145">
              <w:rPr>
                <w:rFonts w:cs="David" w:hint="cs"/>
                <w:b/>
                <w:bCs/>
                <w:sz w:val="24"/>
                <w:szCs w:val="24"/>
                <w:rtl/>
              </w:rPr>
              <w:t>0</w:t>
            </w:r>
            <w:r w:rsidRPr="00EB011A">
              <w:rPr>
                <w:rFonts w:cs="David" w:hint="cs"/>
                <w:b/>
                <w:bCs/>
                <w:sz w:val="24"/>
                <w:szCs w:val="24"/>
                <w:rtl/>
              </w:rPr>
              <w:t>.9.2014</w:t>
            </w:r>
          </w:p>
        </w:tc>
      </w:tr>
      <w:tr w:rsidR="00EB011A" w:rsidRPr="00EB011A" w:rsidTr="00EB011A">
        <w:tc>
          <w:tcPr>
            <w:tcW w:w="4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11A" w:rsidRPr="00EB011A" w:rsidRDefault="00EB011A" w:rsidP="00EB011A">
            <w:pPr>
              <w:jc w:val="both"/>
              <w:rPr>
                <w:rFonts w:cs="David"/>
                <w:sz w:val="24"/>
                <w:szCs w:val="24"/>
              </w:rPr>
            </w:pPr>
            <w:r w:rsidRPr="00EB011A">
              <w:rPr>
                <w:rFonts w:cs="David" w:hint="cs"/>
                <w:sz w:val="24"/>
                <w:szCs w:val="24"/>
                <w:rtl/>
              </w:rPr>
              <w:t>מועד</w:t>
            </w:r>
            <w:r w:rsidRPr="00EB011A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EB011A">
              <w:rPr>
                <w:rFonts w:cs="David" w:hint="cs"/>
                <w:sz w:val="24"/>
                <w:szCs w:val="24"/>
                <w:rtl/>
              </w:rPr>
              <w:t>פרסום</w:t>
            </w:r>
            <w:r w:rsidRPr="00EB011A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EB011A">
              <w:rPr>
                <w:rFonts w:cs="David" w:hint="cs"/>
                <w:sz w:val="24"/>
                <w:szCs w:val="24"/>
                <w:rtl/>
              </w:rPr>
              <w:t>תשובות</w:t>
            </w:r>
            <w:r w:rsidRPr="00EB011A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EB011A">
              <w:rPr>
                <w:rFonts w:cs="David" w:hint="cs"/>
                <w:sz w:val="24"/>
                <w:szCs w:val="24"/>
                <w:rtl/>
              </w:rPr>
              <w:t>והבהרות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11A" w:rsidRPr="00EB011A" w:rsidRDefault="00617145" w:rsidP="00EB011A">
            <w:pPr>
              <w:jc w:val="both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23</w:t>
            </w:r>
            <w:r w:rsidR="00EB011A" w:rsidRPr="00EB011A">
              <w:rPr>
                <w:rFonts w:cs="David" w:hint="cs"/>
                <w:b/>
                <w:bCs/>
                <w:sz w:val="24"/>
                <w:szCs w:val="24"/>
                <w:rtl/>
              </w:rPr>
              <w:t>.9.2014</w:t>
            </w:r>
          </w:p>
        </w:tc>
      </w:tr>
      <w:tr w:rsidR="00EB011A" w:rsidRPr="00EB011A" w:rsidTr="00EB011A">
        <w:tc>
          <w:tcPr>
            <w:tcW w:w="4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11A" w:rsidRPr="00EB011A" w:rsidRDefault="00EB011A" w:rsidP="00EB011A">
            <w:pPr>
              <w:jc w:val="both"/>
              <w:rPr>
                <w:rFonts w:cs="David"/>
                <w:sz w:val="24"/>
                <w:szCs w:val="24"/>
                <w:rtl/>
              </w:rPr>
            </w:pPr>
            <w:r w:rsidRPr="00EB011A">
              <w:rPr>
                <w:rFonts w:cs="David" w:hint="cs"/>
                <w:sz w:val="24"/>
                <w:szCs w:val="24"/>
                <w:rtl/>
              </w:rPr>
              <w:t>מועד</w:t>
            </w:r>
            <w:r w:rsidRPr="00EB011A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EB011A">
              <w:rPr>
                <w:rFonts w:cs="David" w:hint="cs"/>
                <w:sz w:val="24"/>
                <w:szCs w:val="24"/>
                <w:rtl/>
              </w:rPr>
              <w:t>אחרון</w:t>
            </w:r>
            <w:r w:rsidRPr="00EB011A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EB011A">
              <w:rPr>
                <w:rFonts w:cs="David" w:hint="cs"/>
                <w:sz w:val="24"/>
                <w:szCs w:val="24"/>
                <w:rtl/>
              </w:rPr>
              <w:t>לקבלת</w:t>
            </w:r>
            <w:r w:rsidRPr="00EB011A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EB011A">
              <w:rPr>
                <w:rFonts w:cs="David" w:hint="cs"/>
                <w:sz w:val="24"/>
                <w:szCs w:val="24"/>
                <w:rtl/>
              </w:rPr>
              <w:t>ההצעות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11A" w:rsidRPr="00EB011A" w:rsidRDefault="00617145" w:rsidP="00617145">
            <w:pPr>
              <w:jc w:val="both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7</w:t>
            </w:r>
            <w:r w:rsidR="00EB011A" w:rsidRPr="00EB011A">
              <w:rPr>
                <w:rFonts w:cs="David" w:hint="cs"/>
                <w:b/>
                <w:bCs/>
                <w:sz w:val="24"/>
                <w:szCs w:val="24"/>
                <w:rtl/>
              </w:rPr>
              <w:t>.10.2014 שעה 1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3</w:t>
            </w:r>
            <w:r w:rsidR="00EB011A" w:rsidRPr="00EB011A">
              <w:rPr>
                <w:rFonts w:cs="David" w:hint="cs"/>
                <w:b/>
                <w:bCs/>
                <w:sz w:val="24"/>
                <w:szCs w:val="24"/>
                <w:rtl/>
              </w:rPr>
              <w:t>:00</w:t>
            </w:r>
          </w:p>
        </w:tc>
      </w:tr>
      <w:tr w:rsidR="00EB011A" w:rsidRPr="00EB011A" w:rsidTr="00EB011A">
        <w:tc>
          <w:tcPr>
            <w:tcW w:w="4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11A" w:rsidRPr="00EB011A" w:rsidRDefault="00EB011A" w:rsidP="00EB011A">
            <w:pPr>
              <w:jc w:val="both"/>
              <w:rPr>
                <w:rFonts w:cs="David"/>
                <w:sz w:val="24"/>
                <w:szCs w:val="24"/>
              </w:rPr>
            </w:pPr>
            <w:r w:rsidRPr="00EB011A">
              <w:rPr>
                <w:rFonts w:cs="David" w:hint="cs"/>
                <w:sz w:val="24"/>
                <w:szCs w:val="24"/>
                <w:rtl/>
              </w:rPr>
              <w:t>מצגות ספקים במסגרת תהליך הבחירה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11A" w:rsidRPr="00EB011A" w:rsidRDefault="00EB011A" w:rsidP="00EB011A">
            <w:pPr>
              <w:jc w:val="both"/>
              <w:rPr>
                <w:rFonts w:cs="David"/>
                <w:b/>
                <w:bCs/>
                <w:sz w:val="24"/>
                <w:szCs w:val="24"/>
              </w:rPr>
            </w:pPr>
            <w:r w:rsidRPr="00EB011A">
              <w:rPr>
                <w:rFonts w:cs="David" w:hint="cs"/>
                <w:b/>
                <w:bCs/>
                <w:sz w:val="24"/>
                <w:szCs w:val="24"/>
                <w:rtl/>
              </w:rPr>
              <w:t>2</w:t>
            </w:r>
            <w:r w:rsidR="00617145">
              <w:rPr>
                <w:rFonts w:cs="David" w:hint="cs"/>
                <w:b/>
                <w:bCs/>
                <w:sz w:val="24"/>
                <w:szCs w:val="24"/>
                <w:rtl/>
              </w:rPr>
              <w:t>6</w:t>
            </w:r>
            <w:r w:rsidRPr="00EB011A">
              <w:rPr>
                <w:rFonts w:cs="David" w:hint="cs"/>
                <w:b/>
                <w:bCs/>
                <w:sz w:val="24"/>
                <w:szCs w:val="24"/>
                <w:rtl/>
              </w:rPr>
              <w:t>.1</w:t>
            </w:r>
            <w:r w:rsidR="00617145">
              <w:rPr>
                <w:rFonts w:cs="David" w:hint="cs"/>
                <w:b/>
                <w:bCs/>
                <w:sz w:val="24"/>
                <w:szCs w:val="24"/>
                <w:rtl/>
              </w:rPr>
              <w:t>0</w:t>
            </w:r>
            <w:r w:rsidRPr="00EB011A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.2014 </w:t>
            </w:r>
            <w:r w:rsidRPr="00EB011A">
              <w:rPr>
                <w:rFonts w:cs="David"/>
                <w:b/>
                <w:bCs/>
                <w:sz w:val="24"/>
                <w:szCs w:val="24"/>
                <w:rtl/>
              </w:rPr>
              <w:t>–</w:t>
            </w:r>
            <w:r w:rsidRPr="00EB011A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17145">
              <w:rPr>
                <w:rFonts w:cs="David" w:hint="cs"/>
                <w:b/>
                <w:bCs/>
                <w:sz w:val="24"/>
                <w:szCs w:val="24"/>
                <w:rtl/>
              </w:rPr>
              <w:t>6</w:t>
            </w:r>
            <w:r w:rsidRPr="00EB011A">
              <w:rPr>
                <w:rFonts w:cs="David" w:hint="cs"/>
                <w:b/>
                <w:bCs/>
                <w:sz w:val="24"/>
                <w:szCs w:val="24"/>
                <w:rtl/>
              </w:rPr>
              <w:t>.11.2014</w:t>
            </w:r>
          </w:p>
        </w:tc>
      </w:tr>
      <w:tr w:rsidR="00EB011A" w:rsidRPr="00EB011A" w:rsidDel="00F8525C" w:rsidTr="00EB011A">
        <w:tc>
          <w:tcPr>
            <w:tcW w:w="4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11A" w:rsidRPr="00EB011A" w:rsidDel="00EA45BB" w:rsidRDefault="00EB011A" w:rsidP="00EB011A">
            <w:pPr>
              <w:jc w:val="both"/>
              <w:rPr>
                <w:rFonts w:cs="David"/>
                <w:sz w:val="24"/>
                <w:szCs w:val="24"/>
                <w:rtl/>
              </w:rPr>
            </w:pPr>
            <w:r w:rsidRPr="00EB011A">
              <w:rPr>
                <w:rFonts w:cs="David" w:hint="cs"/>
                <w:sz w:val="24"/>
                <w:szCs w:val="24"/>
                <w:rtl/>
              </w:rPr>
              <w:t xml:space="preserve">ביצוע </w:t>
            </w:r>
            <w:r w:rsidRPr="00EB011A">
              <w:rPr>
                <w:rFonts w:cs="David"/>
                <w:sz w:val="24"/>
                <w:szCs w:val="24"/>
              </w:rPr>
              <w:t xml:space="preserve">POC </w:t>
            </w:r>
            <w:r w:rsidRPr="00EB011A">
              <w:rPr>
                <w:rFonts w:cs="David" w:hint="cs"/>
                <w:sz w:val="24"/>
                <w:szCs w:val="24"/>
                <w:rtl/>
              </w:rPr>
              <w:t xml:space="preserve"> עם ספק מועמד לזכייה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11A" w:rsidRPr="00EB011A" w:rsidDel="00F8525C" w:rsidRDefault="00EB011A" w:rsidP="00617145">
            <w:pPr>
              <w:jc w:val="both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EB011A">
              <w:rPr>
                <w:rFonts w:cs="David" w:hint="cs"/>
                <w:b/>
                <w:bCs/>
                <w:sz w:val="24"/>
                <w:szCs w:val="24"/>
                <w:rtl/>
              </w:rPr>
              <w:t>2</w:t>
            </w:r>
            <w:r w:rsidR="00617145">
              <w:rPr>
                <w:rFonts w:cs="David" w:hint="cs"/>
                <w:b/>
                <w:bCs/>
                <w:sz w:val="24"/>
                <w:szCs w:val="24"/>
                <w:rtl/>
              </w:rPr>
              <w:t>6</w:t>
            </w:r>
            <w:r w:rsidRPr="00EB011A">
              <w:rPr>
                <w:rFonts w:cs="David" w:hint="cs"/>
                <w:b/>
                <w:bCs/>
                <w:sz w:val="24"/>
                <w:szCs w:val="24"/>
                <w:rtl/>
              </w:rPr>
              <w:t>.1</w:t>
            </w:r>
            <w:r w:rsidR="00617145">
              <w:rPr>
                <w:rFonts w:cs="David" w:hint="cs"/>
                <w:b/>
                <w:bCs/>
                <w:sz w:val="24"/>
                <w:szCs w:val="24"/>
                <w:rtl/>
              </w:rPr>
              <w:t>1</w:t>
            </w:r>
            <w:r w:rsidRPr="00EB011A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.2014- </w:t>
            </w:r>
            <w:r w:rsidR="00617145">
              <w:rPr>
                <w:rFonts w:cs="David" w:hint="cs"/>
                <w:b/>
                <w:bCs/>
                <w:sz w:val="24"/>
                <w:szCs w:val="24"/>
                <w:rtl/>
              </w:rPr>
              <w:t>8</w:t>
            </w:r>
            <w:r w:rsidRPr="00EB011A">
              <w:rPr>
                <w:rFonts w:cs="David" w:hint="cs"/>
                <w:b/>
                <w:bCs/>
                <w:sz w:val="24"/>
                <w:szCs w:val="24"/>
                <w:rtl/>
              </w:rPr>
              <w:t>.12.2014</w:t>
            </w:r>
          </w:p>
        </w:tc>
      </w:tr>
    </w:tbl>
    <w:p w:rsidR="00EB011A" w:rsidRDefault="00EB011A" w:rsidP="00E724C4">
      <w:pPr>
        <w:jc w:val="both"/>
        <w:rPr>
          <w:rFonts w:cs="David" w:hint="cs"/>
          <w:sz w:val="24"/>
          <w:szCs w:val="24"/>
          <w:rtl/>
        </w:rPr>
      </w:pPr>
    </w:p>
    <w:p w:rsidR="00E724C4" w:rsidRDefault="00E724C4" w:rsidP="00E724C4">
      <w:pPr>
        <w:jc w:val="both"/>
        <w:rPr>
          <w:rFonts w:cs="David"/>
          <w:sz w:val="24"/>
          <w:szCs w:val="24"/>
          <w:rtl/>
        </w:rPr>
      </w:pPr>
    </w:p>
    <w:p w:rsidR="00BE6912" w:rsidRPr="00CA16EB" w:rsidRDefault="00E724C4" w:rsidP="00E724C4">
      <w:pPr>
        <w:jc w:val="both"/>
        <w:rPr>
          <w:rFonts w:cs="David"/>
          <w:sz w:val="24"/>
          <w:szCs w:val="24"/>
        </w:rPr>
      </w:pPr>
      <w:r w:rsidRPr="00E724C4">
        <w:rPr>
          <w:rFonts w:cs="David" w:hint="eastAsia"/>
          <w:sz w:val="24"/>
          <w:szCs w:val="24"/>
          <w:rtl/>
        </w:rPr>
        <w:t>לשאלות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ובירורים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ניתן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לפנות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</w:t>
      </w:r>
      <w:r w:rsidRPr="00E724C4">
        <w:rPr>
          <w:rFonts w:cs="David"/>
          <w:sz w:val="24"/>
          <w:szCs w:val="24"/>
          <w:rtl/>
        </w:rPr>
        <w:t xml:space="preserve">: </w:t>
      </w:r>
      <w:r w:rsidRPr="00E724C4">
        <w:rPr>
          <w:rFonts w:cs="David"/>
          <w:sz w:val="24"/>
          <w:szCs w:val="24"/>
        </w:rPr>
        <w:t>Michrazim_Michshuv@MOH.HEALTH.GOV.IL</w:t>
      </w:r>
    </w:p>
    <w:sectPr w:rsidR="00BE6912" w:rsidRPr="00CA16EB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695B158A"/>
    <w:multiLevelType w:val="hybridMultilevel"/>
    <w:tmpl w:val="278C8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3">
    <w:nsid w:val="77BE0A5C"/>
    <w:multiLevelType w:val="hybridMultilevel"/>
    <w:tmpl w:val="4A58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028"/>
    <w:rsid w:val="001209E7"/>
    <w:rsid w:val="001912FD"/>
    <w:rsid w:val="002244A5"/>
    <w:rsid w:val="003A7028"/>
    <w:rsid w:val="00617145"/>
    <w:rsid w:val="007C7646"/>
    <w:rsid w:val="0086511E"/>
    <w:rsid w:val="00BE6912"/>
    <w:rsid w:val="00CA16EB"/>
    <w:rsid w:val="00E724C4"/>
    <w:rsid w:val="00EB0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464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דורין אמויאל</dc:creator>
  <cp:lastModifiedBy>דורין אמויאל</cp:lastModifiedBy>
  <cp:revision>3</cp:revision>
  <dcterms:created xsi:type="dcterms:W3CDTF">2014-08-14T10:08:00Z</dcterms:created>
  <dcterms:modified xsi:type="dcterms:W3CDTF">2014-08-14T10:24:00Z</dcterms:modified>
</cp:coreProperties>
</file>